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DB1930" w14:textId="77777777" w:rsidR="003B5227" w:rsidRDefault="003B5227" w:rsidP="003B5227">
      <w:pPr>
        <w:pStyle w:val="Heading1"/>
        <w:tabs>
          <w:tab w:val="left" w:pos="2040"/>
        </w:tabs>
        <w:spacing w:before="120" w:after="120"/>
        <w:rPr>
          <w:sz w:val="22"/>
        </w:rPr>
      </w:pPr>
      <w:r>
        <w:rPr>
          <w:caps w:val="0"/>
          <w:sz w:val="22"/>
        </w:rPr>
        <w:t>Date</w:t>
      </w:r>
      <w:r>
        <w:rPr>
          <w:sz w:val="22"/>
        </w:rPr>
        <w:t>:</w:t>
      </w:r>
      <w:r>
        <w:rPr>
          <w:sz w:val="22"/>
        </w:rPr>
        <w:tab/>
      </w:r>
      <w:r w:rsidRPr="00FE71EB">
        <w:rPr>
          <w:b w:val="0"/>
          <w:caps w:val="0"/>
          <w:sz w:val="22"/>
          <w:highlight w:val="yellow"/>
        </w:rPr>
        <w:fldChar w:fldCharType="begin"/>
      </w:r>
      <w:r w:rsidRPr="00FE71EB">
        <w:rPr>
          <w:b w:val="0"/>
          <w:caps w:val="0"/>
          <w:sz w:val="22"/>
          <w:highlight w:val="yellow"/>
        </w:rPr>
        <w:instrText>MACROBUTTON NoMacro [#1—Click here and type date]</w:instrText>
      </w:r>
      <w:r w:rsidRPr="00FE71EB">
        <w:rPr>
          <w:b w:val="0"/>
          <w:caps w:val="0"/>
          <w:sz w:val="22"/>
          <w:highlight w:val="yellow"/>
        </w:rPr>
        <w:fldChar w:fldCharType="end"/>
      </w:r>
    </w:p>
    <w:p w14:paraId="61620749" w14:textId="77777777" w:rsidR="003B5227" w:rsidRDefault="003B5227" w:rsidP="003B5227">
      <w:pPr>
        <w:pStyle w:val="Heading1"/>
        <w:tabs>
          <w:tab w:val="left" w:pos="2040"/>
        </w:tabs>
        <w:spacing w:before="120" w:after="120"/>
        <w:rPr>
          <w:b w:val="0"/>
          <w:sz w:val="22"/>
        </w:rPr>
      </w:pPr>
      <w:r>
        <w:rPr>
          <w:caps w:val="0"/>
          <w:sz w:val="22"/>
        </w:rPr>
        <w:t>To</w:t>
      </w:r>
      <w:r>
        <w:rPr>
          <w:sz w:val="22"/>
        </w:rPr>
        <w:t>:</w:t>
      </w:r>
      <w:r>
        <w:rPr>
          <w:sz w:val="22"/>
        </w:rPr>
        <w:tab/>
      </w:r>
      <w:r>
        <w:rPr>
          <w:b w:val="0"/>
          <w:caps w:val="0"/>
          <w:sz w:val="22"/>
        </w:rPr>
        <w:t>Home/Business Owners</w:t>
      </w:r>
    </w:p>
    <w:p w14:paraId="08BE7099" w14:textId="77777777" w:rsidR="003B5227" w:rsidRDefault="003B5227" w:rsidP="003B5227">
      <w:pPr>
        <w:pStyle w:val="Heading1"/>
        <w:tabs>
          <w:tab w:val="left" w:pos="2040"/>
        </w:tabs>
        <w:spacing w:before="120" w:after="240"/>
        <w:rPr>
          <w:b w:val="0"/>
          <w:sz w:val="22"/>
        </w:rPr>
      </w:pPr>
      <w:r>
        <w:rPr>
          <w:caps w:val="0"/>
          <w:sz w:val="22"/>
        </w:rPr>
        <w:t>Subject</w:t>
      </w:r>
      <w:r>
        <w:rPr>
          <w:sz w:val="22"/>
        </w:rPr>
        <w:t>:</w:t>
      </w:r>
      <w:r>
        <w:rPr>
          <w:sz w:val="22"/>
        </w:rPr>
        <w:tab/>
      </w:r>
      <w:bookmarkStart w:id="0" w:name="OLE_LINK5"/>
      <w:bookmarkStart w:id="1" w:name="OLE_LINK6"/>
      <w:r>
        <w:rPr>
          <w:b w:val="0"/>
          <w:caps w:val="0"/>
          <w:sz w:val="22"/>
        </w:rPr>
        <w:t>Sprinkler System Care during Construction</w:t>
      </w:r>
      <w:bookmarkEnd w:id="0"/>
      <w:bookmarkEnd w:id="1"/>
    </w:p>
    <w:p w14:paraId="7BBB6147" w14:textId="77777777" w:rsidR="00FE71EB" w:rsidRDefault="003B5227" w:rsidP="00FE71EB">
      <w:pPr>
        <w:pStyle w:val="BodyText2"/>
        <w:spacing w:after="220"/>
        <w:rPr>
          <w:sz w:val="22"/>
        </w:rPr>
      </w:pPr>
      <w:r>
        <w:rPr>
          <w:sz w:val="22"/>
        </w:rPr>
        <w:t>This letter is to serve as a guide for the care of your underground sprinkler system during the street construction in front of your property.</w:t>
      </w:r>
      <w:r w:rsidR="00FE71EB">
        <w:rPr>
          <w:sz w:val="22"/>
        </w:rPr>
        <w:t xml:space="preserve"> </w:t>
      </w:r>
      <w:r w:rsidR="00FE71EB" w:rsidRPr="00F2460F">
        <w:rPr>
          <w:color w:val="FF0000"/>
          <w:sz w:val="22"/>
        </w:rPr>
        <w:t>If you don’t have a sprinkler system, please disregard this letter.</w:t>
      </w:r>
    </w:p>
    <w:p w14:paraId="48EB494D" w14:textId="334C8F20" w:rsidR="003B5227" w:rsidRDefault="003B5227" w:rsidP="003B5227">
      <w:pPr>
        <w:pStyle w:val="BodyText"/>
        <w:spacing w:after="220"/>
        <w:jc w:val="left"/>
        <w:rPr>
          <w:rFonts w:ascii="Arial" w:hAnsi="Arial" w:cs="Arial"/>
          <w:sz w:val="22"/>
        </w:rPr>
      </w:pPr>
      <w:r>
        <w:rPr>
          <w:rFonts w:ascii="Arial" w:hAnsi="Arial" w:cs="Arial"/>
          <w:sz w:val="22"/>
        </w:rPr>
        <w:t xml:space="preserve">The following steps must </w:t>
      </w:r>
      <w:proofErr w:type="gramStart"/>
      <w:r>
        <w:rPr>
          <w:rFonts w:ascii="Arial" w:hAnsi="Arial" w:cs="Arial"/>
          <w:sz w:val="22"/>
        </w:rPr>
        <w:t xml:space="preserve">be </w:t>
      </w:r>
      <w:r w:rsidR="00FE71EB">
        <w:rPr>
          <w:rFonts w:ascii="Arial" w:hAnsi="Arial" w:cs="Arial"/>
          <w:sz w:val="22"/>
        </w:rPr>
        <w:t>taken</w:t>
      </w:r>
      <w:proofErr w:type="gramEnd"/>
      <w:r>
        <w:rPr>
          <w:rFonts w:ascii="Arial" w:hAnsi="Arial" w:cs="Arial"/>
          <w:sz w:val="22"/>
        </w:rPr>
        <w:t xml:space="preserve"> to expedite the construction process while minimizing the disturbance to your lawn and sprinkler system. </w:t>
      </w:r>
    </w:p>
    <w:p w14:paraId="0567DD0D" w14:textId="77777777" w:rsidR="003B5227" w:rsidRDefault="003B5227" w:rsidP="003B5227">
      <w:pPr>
        <w:pStyle w:val="BodyText"/>
        <w:spacing w:after="120"/>
        <w:jc w:val="left"/>
        <w:rPr>
          <w:rFonts w:ascii="Arial" w:hAnsi="Arial" w:cs="Arial"/>
          <w:b/>
          <w:bCs/>
          <w:i/>
          <w:sz w:val="22"/>
        </w:rPr>
      </w:pPr>
      <w:r>
        <w:rPr>
          <w:rFonts w:ascii="Arial" w:hAnsi="Arial" w:cs="Arial"/>
          <w:b/>
          <w:bCs/>
          <w:i/>
          <w:sz w:val="22"/>
        </w:rPr>
        <w:t>Prior to Construction</w:t>
      </w:r>
    </w:p>
    <w:p w14:paraId="7C97F989" w14:textId="38D8296E" w:rsidR="003B5227" w:rsidRDefault="003B5227" w:rsidP="00FE71EB">
      <w:pPr>
        <w:pStyle w:val="BodyText"/>
        <w:spacing w:after="220"/>
        <w:rPr>
          <w:rFonts w:ascii="Arial" w:hAnsi="Arial" w:cs="Arial"/>
          <w:sz w:val="22"/>
        </w:rPr>
      </w:pPr>
      <w:r>
        <w:rPr>
          <w:rFonts w:ascii="Arial" w:hAnsi="Arial" w:cs="Arial"/>
          <w:sz w:val="22"/>
        </w:rPr>
        <w:t xml:space="preserve">The homeowner should notify their sprinkler company about the upcoming construction project. The City </w:t>
      </w:r>
      <w:r w:rsidR="00FE71EB">
        <w:rPr>
          <w:rFonts w:ascii="Arial" w:hAnsi="Arial" w:cs="Arial"/>
          <w:sz w:val="22"/>
        </w:rPr>
        <w:t xml:space="preserve">of Sioux Falls </w:t>
      </w:r>
      <w:r>
        <w:rPr>
          <w:rFonts w:ascii="Arial" w:hAnsi="Arial" w:cs="Arial"/>
          <w:sz w:val="22"/>
        </w:rPr>
        <w:t>requests your sprinkler company remove the heads from disturbed construction areas such as grass boulevards or front yard easement areas prior to the start of construction. It is also recommended the sprinkler contractor cap the water supply lines at the construction limits in each watering zone. The property owner or the sprinkler contractor should contact the</w:t>
      </w:r>
      <w:r w:rsidR="00952DB1">
        <w:rPr>
          <w:rFonts w:ascii="Arial" w:hAnsi="Arial" w:cs="Arial"/>
          <w:sz w:val="22"/>
        </w:rPr>
        <w:t xml:space="preserve"> project inspector</w:t>
      </w:r>
      <w:r w:rsidR="00FE71EB">
        <w:rPr>
          <w:rFonts w:ascii="Arial" w:hAnsi="Arial" w:cs="Arial"/>
          <w:sz w:val="22"/>
        </w:rPr>
        <w:t xml:space="preserve"> listed below</w:t>
      </w:r>
      <w:r>
        <w:rPr>
          <w:rFonts w:ascii="Arial" w:hAnsi="Arial" w:cs="Arial"/>
          <w:sz w:val="22"/>
        </w:rPr>
        <w:t xml:space="preserve"> to determine the exact location of the construction limits. It is also suggested the sprinkler contractor record the location of the capped lines to reduce the amount of work needed to reinstall the sprinkler line. The sprinkler contractor shall invoice the City as outlined later in this letter.</w:t>
      </w:r>
    </w:p>
    <w:p w14:paraId="6D4CF75A" w14:textId="77777777" w:rsidR="003B5227" w:rsidRDefault="003B5227" w:rsidP="00FE71EB">
      <w:pPr>
        <w:tabs>
          <w:tab w:val="left" w:pos="2520"/>
        </w:tabs>
        <w:ind w:left="2520"/>
        <w:rPr>
          <w:rFonts w:ascii="Arial" w:hAnsi="Arial" w:cs="Arial"/>
          <w:b/>
          <w:sz w:val="22"/>
          <w:u w:val="single"/>
        </w:rPr>
      </w:pPr>
      <w:r w:rsidRPr="00952DB1">
        <w:rPr>
          <w:rFonts w:ascii="Arial" w:hAnsi="Arial" w:cs="Arial"/>
          <w:b/>
          <w:caps w:val="0"/>
          <w:sz w:val="22"/>
          <w:u w:val="single"/>
        </w:rPr>
        <w:t xml:space="preserve">Project </w:t>
      </w:r>
      <w:proofErr w:type="gramStart"/>
      <w:r w:rsidRPr="00952DB1">
        <w:rPr>
          <w:rFonts w:ascii="Arial" w:hAnsi="Arial" w:cs="Arial"/>
          <w:b/>
          <w:caps w:val="0"/>
          <w:sz w:val="22"/>
          <w:u w:val="single"/>
        </w:rPr>
        <w:t>inspector</w:t>
      </w:r>
      <w:proofErr w:type="gramEnd"/>
      <w:r w:rsidRPr="00952DB1">
        <w:rPr>
          <w:rFonts w:ascii="Arial" w:hAnsi="Arial" w:cs="Arial"/>
          <w:b/>
          <w:caps w:val="0"/>
          <w:sz w:val="22"/>
          <w:u w:val="single"/>
        </w:rPr>
        <w:t xml:space="preserve"> contact information</w:t>
      </w:r>
    </w:p>
    <w:p w14:paraId="3CBA17D4" w14:textId="77777777" w:rsidR="003B5227" w:rsidRDefault="003B5227" w:rsidP="00FE71EB">
      <w:pPr>
        <w:tabs>
          <w:tab w:val="left" w:pos="2520"/>
        </w:tabs>
        <w:ind w:left="2520"/>
        <w:rPr>
          <w:rFonts w:ascii="Arial" w:hAnsi="Arial" w:cs="Arial"/>
          <w:caps w:val="0"/>
          <w:sz w:val="22"/>
          <w:u w:val="single"/>
        </w:rPr>
      </w:pPr>
      <w:r w:rsidRPr="00FE71EB">
        <w:rPr>
          <w:rFonts w:ascii="Arial" w:hAnsi="Arial" w:cs="Arial"/>
          <w:caps w:val="0"/>
          <w:sz w:val="22"/>
          <w:highlight w:val="yellow"/>
        </w:rPr>
        <w:fldChar w:fldCharType="begin"/>
      </w:r>
      <w:r w:rsidRPr="00FE71EB">
        <w:rPr>
          <w:rFonts w:ascii="Arial" w:hAnsi="Arial" w:cs="Arial"/>
          <w:caps w:val="0"/>
          <w:sz w:val="22"/>
          <w:highlight w:val="yellow"/>
        </w:rPr>
        <w:instrText xml:space="preserve">MACROBUTTON NoMacro [#2—Click </w:instrText>
      </w:r>
      <w:r w:rsidRPr="00FE71EB">
        <w:rPr>
          <w:rFonts w:ascii="Arial" w:hAnsi="Arial" w:cs="Arial"/>
          <w:b/>
          <w:caps w:val="0"/>
          <w:sz w:val="22"/>
          <w:highlight w:val="yellow"/>
        </w:rPr>
        <w:instrText>here</w:instrText>
      </w:r>
      <w:r w:rsidRPr="00FE71EB">
        <w:rPr>
          <w:rFonts w:ascii="Arial" w:hAnsi="Arial" w:cs="Arial"/>
          <w:caps w:val="0"/>
          <w:sz w:val="22"/>
          <w:highlight w:val="yellow"/>
        </w:rPr>
        <w:instrText xml:space="preserve"> and type name]</w:instrText>
      </w:r>
      <w:r w:rsidRPr="00FE71EB">
        <w:rPr>
          <w:rFonts w:ascii="Arial" w:hAnsi="Arial" w:cs="Arial"/>
          <w:caps w:val="0"/>
          <w:sz w:val="22"/>
          <w:highlight w:val="yellow"/>
        </w:rPr>
        <w:fldChar w:fldCharType="end"/>
      </w:r>
    </w:p>
    <w:p w14:paraId="4A30FBA7" w14:textId="77777777" w:rsidR="003B5227" w:rsidRDefault="003B5227" w:rsidP="00FE71EB">
      <w:pPr>
        <w:tabs>
          <w:tab w:val="left" w:pos="2520"/>
        </w:tabs>
        <w:ind w:left="2520"/>
        <w:rPr>
          <w:rFonts w:ascii="Arial" w:hAnsi="Arial" w:cs="Arial"/>
          <w:caps w:val="0"/>
          <w:sz w:val="22"/>
        </w:rPr>
      </w:pPr>
      <w:r w:rsidRPr="00FE71EB">
        <w:rPr>
          <w:rFonts w:ascii="Arial" w:hAnsi="Arial" w:cs="Arial"/>
          <w:caps w:val="0"/>
          <w:sz w:val="22"/>
          <w:highlight w:val="yellow"/>
        </w:rPr>
        <w:fldChar w:fldCharType="begin"/>
      </w:r>
      <w:r w:rsidRPr="00FE71EB">
        <w:rPr>
          <w:rFonts w:ascii="Arial" w:hAnsi="Arial" w:cs="Arial"/>
          <w:caps w:val="0"/>
          <w:sz w:val="22"/>
          <w:highlight w:val="yellow"/>
        </w:rPr>
        <w:instrText xml:space="preserve">MACROBUTTON NoMacro [#3—Click </w:instrText>
      </w:r>
      <w:r w:rsidRPr="00FE71EB">
        <w:rPr>
          <w:rFonts w:ascii="Arial" w:hAnsi="Arial" w:cs="Arial"/>
          <w:b/>
          <w:caps w:val="0"/>
          <w:sz w:val="22"/>
          <w:highlight w:val="yellow"/>
        </w:rPr>
        <w:instrText>here</w:instrText>
      </w:r>
      <w:r w:rsidRPr="00FE71EB">
        <w:rPr>
          <w:rFonts w:ascii="Arial" w:hAnsi="Arial" w:cs="Arial"/>
          <w:caps w:val="0"/>
          <w:sz w:val="22"/>
          <w:highlight w:val="yellow"/>
        </w:rPr>
        <w:instrText xml:space="preserve"> and type business]</w:instrText>
      </w:r>
      <w:r w:rsidRPr="00FE71EB">
        <w:rPr>
          <w:rFonts w:ascii="Arial" w:hAnsi="Arial" w:cs="Arial"/>
          <w:caps w:val="0"/>
          <w:sz w:val="22"/>
          <w:highlight w:val="yellow"/>
        </w:rPr>
        <w:fldChar w:fldCharType="end"/>
      </w:r>
    </w:p>
    <w:p w14:paraId="54331520" w14:textId="77777777" w:rsidR="003B5227" w:rsidRDefault="003B5227" w:rsidP="00FE71EB">
      <w:pPr>
        <w:tabs>
          <w:tab w:val="left" w:pos="2520"/>
        </w:tabs>
        <w:ind w:left="2520"/>
        <w:rPr>
          <w:rFonts w:ascii="Arial" w:hAnsi="Arial" w:cs="Arial"/>
          <w:caps w:val="0"/>
          <w:sz w:val="22"/>
        </w:rPr>
      </w:pPr>
      <w:r w:rsidRPr="00FE71EB">
        <w:rPr>
          <w:rFonts w:ascii="Arial" w:hAnsi="Arial" w:cs="Arial"/>
          <w:caps w:val="0"/>
          <w:sz w:val="22"/>
          <w:highlight w:val="yellow"/>
        </w:rPr>
        <w:fldChar w:fldCharType="begin"/>
      </w:r>
      <w:r w:rsidRPr="00FE71EB">
        <w:rPr>
          <w:rFonts w:ascii="Arial" w:hAnsi="Arial" w:cs="Arial"/>
          <w:caps w:val="0"/>
          <w:sz w:val="22"/>
          <w:highlight w:val="yellow"/>
        </w:rPr>
        <w:instrText xml:space="preserve">MACROBUTTON NoMacro [#4—Click </w:instrText>
      </w:r>
      <w:r w:rsidRPr="00FE71EB">
        <w:rPr>
          <w:rFonts w:ascii="Arial" w:hAnsi="Arial" w:cs="Arial"/>
          <w:b/>
          <w:caps w:val="0"/>
          <w:sz w:val="22"/>
          <w:highlight w:val="yellow"/>
        </w:rPr>
        <w:instrText>here</w:instrText>
      </w:r>
      <w:r w:rsidRPr="00FE71EB">
        <w:rPr>
          <w:rFonts w:ascii="Arial" w:hAnsi="Arial" w:cs="Arial"/>
          <w:caps w:val="0"/>
          <w:sz w:val="22"/>
          <w:highlight w:val="yellow"/>
        </w:rPr>
        <w:instrText xml:space="preserve"> and type phone #]</w:instrText>
      </w:r>
      <w:r w:rsidRPr="00FE71EB">
        <w:rPr>
          <w:rFonts w:ascii="Arial" w:hAnsi="Arial" w:cs="Arial"/>
          <w:caps w:val="0"/>
          <w:sz w:val="22"/>
          <w:highlight w:val="yellow"/>
        </w:rPr>
        <w:fldChar w:fldCharType="end"/>
      </w:r>
    </w:p>
    <w:p w14:paraId="46BE5633" w14:textId="77777777" w:rsidR="003B5227" w:rsidRDefault="003B5227" w:rsidP="00FE71EB">
      <w:pPr>
        <w:pStyle w:val="BodyText"/>
        <w:tabs>
          <w:tab w:val="left" w:pos="2520"/>
        </w:tabs>
        <w:spacing w:after="220"/>
        <w:ind w:left="2520"/>
        <w:jc w:val="left"/>
      </w:pPr>
      <w:r w:rsidRPr="00FE71EB">
        <w:rPr>
          <w:rFonts w:ascii="Arial" w:hAnsi="Arial" w:cs="Arial"/>
          <w:sz w:val="22"/>
          <w:highlight w:val="yellow"/>
        </w:rPr>
        <w:fldChar w:fldCharType="begin"/>
      </w:r>
      <w:r w:rsidRPr="00FE71EB">
        <w:rPr>
          <w:rFonts w:ascii="Arial" w:hAnsi="Arial" w:cs="Arial"/>
          <w:sz w:val="22"/>
          <w:highlight w:val="yellow"/>
        </w:rPr>
        <w:instrText xml:space="preserve">MACROBUTTON NoMacro [#5—Click </w:instrText>
      </w:r>
      <w:r w:rsidRPr="00FE71EB">
        <w:rPr>
          <w:rFonts w:ascii="Arial" w:hAnsi="Arial" w:cs="Arial"/>
          <w:b/>
          <w:sz w:val="22"/>
          <w:highlight w:val="yellow"/>
        </w:rPr>
        <w:instrText>here</w:instrText>
      </w:r>
      <w:r w:rsidRPr="00FE71EB">
        <w:rPr>
          <w:rFonts w:ascii="Arial" w:hAnsi="Arial" w:cs="Arial"/>
          <w:sz w:val="22"/>
          <w:highlight w:val="yellow"/>
        </w:rPr>
        <w:instrText xml:space="preserve"> and type email]</w:instrText>
      </w:r>
      <w:r w:rsidRPr="00FE71EB">
        <w:rPr>
          <w:rFonts w:ascii="Arial" w:hAnsi="Arial" w:cs="Arial"/>
          <w:sz w:val="22"/>
          <w:highlight w:val="yellow"/>
        </w:rPr>
        <w:fldChar w:fldCharType="end"/>
      </w:r>
    </w:p>
    <w:p w14:paraId="0EFDB9BF" w14:textId="77777777" w:rsidR="003B5227" w:rsidRDefault="003B5227" w:rsidP="003B5227">
      <w:pPr>
        <w:pStyle w:val="BodyTextIndent"/>
        <w:tabs>
          <w:tab w:val="clear" w:pos="960"/>
          <w:tab w:val="num" w:pos="480"/>
        </w:tabs>
        <w:spacing w:after="120"/>
        <w:ind w:left="0" w:firstLine="0"/>
        <w:jc w:val="left"/>
        <w:rPr>
          <w:b/>
          <w:bCs/>
          <w:i/>
          <w:sz w:val="22"/>
        </w:rPr>
      </w:pPr>
      <w:r>
        <w:rPr>
          <w:b/>
          <w:bCs/>
          <w:i/>
          <w:sz w:val="22"/>
        </w:rPr>
        <w:t>During Construction</w:t>
      </w:r>
    </w:p>
    <w:p w14:paraId="36CB9859" w14:textId="77777777" w:rsidR="003B5227" w:rsidRDefault="003B5227" w:rsidP="00FE71EB">
      <w:pPr>
        <w:pStyle w:val="BodyTextIndent"/>
        <w:tabs>
          <w:tab w:val="clear" w:pos="960"/>
          <w:tab w:val="num" w:pos="480"/>
        </w:tabs>
        <w:spacing w:after="220"/>
        <w:ind w:left="0" w:firstLine="0"/>
        <w:rPr>
          <w:sz w:val="22"/>
        </w:rPr>
      </w:pPr>
      <w:r>
        <w:rPr>
          <w:sz w:val="22"/>
        </w:rPr>
        <w:t xml:space="preserve">During construction, the homeowner should take steps to assure the sprinkler system is turned off in the watering zones affected by construction. If watering zones are left on in disturbed areas such as behind the curb and gutter, the construction site could become saturated with water, which will lengthen the amount of construction time. If you are unable to reset your sprinkler controls yourself, please have your sprinkler contractor make the necessary adjustments prior to the start of construction. </w:t>
      </w:r>
    </w:p>
    <w:p w14:paraId="3BA05E82" w14:textId="77777777" w:rsidR="003B5227" w:rsidRDefault="003B5227" w:rsidP="003B5227">
      <w:pPr>
        <w:pStyle w:val="BodyTextIndent"/>
        <w:tabs>
          <w:tab w:val="clear" w:pos="960"/>
          <w:tab w:val="num" w:pos="480"/>
        </w:tabs>
        <w:spacing w:after="120"/>
        <w:ind w:left="0" w:firstLine="0"/>
        <w:jc w:val="left"/>
        <w:rPr>
          <w:b/>
          <w:bCs/>
          <w:i/>
          <w:sz w:val="22"/>
        </w:rPr>
      </w:pPr>
      <w:r>
        <w:rPr>
          <w:b/>
          <w:bCs/>
          <w:i/>
          <w:sz w:val="22"/>
        </w:rPr>
        <w:t>Sprinkler Restoration</w:t>
      </w:r>
    </w:p>
    <w:p w14:paraId="12566258" w14:textId="534BC1C9" w:rsidR="009E14CC" w:rsidRDefault="003B5227" w:rsidP="00FE71EB">
      <w:pPr>
        <w:pStyle w:val="BodyTextIndent"/>
        <w:tabs>
          <w:tab w:val="clear" w:pos="960"/>
          <w:tab w:val="num" w:pos="480"/>
        </w:tabs>
        <w:spacing w:after="220"/>
        <w:ind w:left="0" w:firstLine="0"/>
        <w:rPr>
          <w:sz w:val="22"/>
        </w:rPr>
      </w:pPr>
      <w:r>
        <w:rPr>
          <w:sz w:val="22"/>
        </w:rPr>
        <w:t>After construction is significantly completed in front of your property, the City contractor will be placing seed in the disturbed areas of your property. It is your responsibility to notify your sprinkler contractor to make the necessary repairs to your system after the installation of the seed. In some cases, it may be desirable to repair your system prior to installation of the seed. Contact the project inspector</w:t>
      </w:r>
      <w:r>
        <w:rPr>
          <w:sz w:val="22"/>
          <w:szCs w:val="22"/>
        </w:rPr>
        <w:t xml:space="preserve"> </w:t>
      </w:r>
      <w:r>
        <w:rPr>
          <w:sz w:val="22"/>
        </w:rPr>
        <w:t>to answer your questions regarding the timing of sprinkler repair.</w:t>
      </w:r>
      <w:r w:rsidR="009E14CC">
        <w:rPr>
          <w:sz w:val="22"/>
        </w:rPr>
        <w:br/>
      </w:r>
    </w:p>
    <w:p w14:paraId="1C561231" w14:textId="77777777" w:rsidR="009E14CC" w:rsidRDefault="009E14CC">
      <w:pPr>
        <w:rPr>
          <w:rFonts w:ascii="Arial" w:hAnsi="Arial" w:cs="Arial"/>
          <w:caps w:val="0"/>
          <w:sz w:val="22"/>
        </w:rPr>
      </w:pPr>
      <w:r>
        <w:rPr>
          <w:sz w:val="22"/>
        </w:rPr>
        <w:br w:type="page"/>
      </w:r>
    </w:p>
    <w:p w14:paraId="31F65C9D" w14:textId="77777777" w:rsidR="003B5227" w:rsidRDefault="003B5227" w:rsidP="00FE71EB">
      <w:pPr>
        <w:pStyle w:val="BodyTextIndent"/>
        <w:tabs>
          <w:tab w:val="clear" w:pos="960"/>
          <w:tab w:val="num" w:pos="480"/>
        </w:tabs>
        <w:spacing w:after="220"/>
        <w:ind w:left="0" w:firstLine="0"/>
        <w:rPr>
          <w:sz w:val="22"/>
        </w:rPr>
      </w:pPr>
    </w:p>
    <w:p w14:paraId="17077787" w14:textId="204DDEC7" w:rsidR="003B5227" w:rsidRDefault="003B5227" w:rsidP="003B5227">
      <w:pPr>
        <w:pStyle w:val="BodyTextIndent"/>
        <w:keepNext/>
        <w:tabs>
          <w:tab w:val="clear" w:pos="960"/>
          <w:tab w:val="num" w:pos="480"/>
        </w:tabs>
        <w:spacing w:after="220"/>
        <w:ind w:left="0" w:firstLine="0"/>
        <w:jc w:val="left"/>
        <w:rPr>
          <w:b/>
          <w:bCs/>
          <w:i/>
          <w:sz w:val="22"/>
        </w:rPr>
      </w:pPr>
      <w:r>
        <w:rPr>
          <w:b/>
          <w:bCs/>
          <w:i/>
          <w:sz w:val="22"/>
        </w:rPr>
        <w:t>Invoicing and Billing</w:t>
      </w:r>
    </w:p>
    <w:p w14:paraId="2F047894" w14:textId="77777777" w:rsidR="000C1F4B" w:rsidRDefault="000C1F4B" w:rsidP="00FE71EB">
      <w:pPr>
        <w:pStyle w:val="BodyTextIndent"/>
        <w:tabs>
          <w:tab w:val="clear" w:pos="960"/>
          <w:tab w:val="num" w:pos="480"/>
        </w:tabs>
        <w:spacing w:after="220"/>
        <w:ind w:left="0" w:firstLine="0"/>
        <w:rPr>
          <w:sz w:val="22"/>
        </w:rPr>
      </w:pPr>
      <w:r>
        <w:rPr>
          <w:sz w:val="22"/>
        </w:rPr>
        <w:t>T</w:t>
      </w:r>
      <w:r w:rsidR="003B5227">
        <w:rPr>
          <w:sz w:val="22"/>
        </w:rPr>
        <w:t xml:space="preserve">he City </w:t>
      </w:r>
      <w:r>
        <w:rPr>
          <w:sz w:val="22"/>
        </w:rPr>
        <w:t xml:space="preserve">will </w:t>
      </w:r>
      <w:r w:rsidR="003B5227">
        <w:rPr>
          <w:sz w:val="22"/>
        </w:rPr>
        <w:t xml:space="preserve">pay for the restoration of the sprinkler system </w:t>
      </w:r>
      <w:r>
        <w:rPr>
          <w:sz w:val="22"/>
        </w:rPr>
        <w:t xml:space="preserve">located on private property that </w:t>
      </w:r>
      <w:proofErr w:type="gramStart"/>
      <w:r>
        <w:rPr>
          <w:sz w:val="22"/>
        </w:rPr>
        <w:t>is disturbed</w:t>
      </w:r>
      <w:proofErr w:type="gramEnd"/>
      <w:r>
        <w:rPr>
          <w:sz w:val="22"/>
        </w:rPr>
        <w:t xml:space="preserve"> by the project, as well as the restoration of the sprinkler system within the public right-of-way that is disturbed by the project.</w:t>
      </w:r>
    </w:p>
    <w:p w14:paraId="14813A4E" w14:textId="677215A0" w:rsidR="003B5227" w:rsidRDefault="003B5227" w:rsidP="00FE71EB">
      <w:pPr>
        <w:pStyle w:val="BodyTextIndent"/>
        <w:tabs>
          <w:tab w:val="clear" w:pos="960"/>
          <w:tab w:val="num" w:pos="480"/>
        </w:tabs>
        <w:spacing w:after="220"/>
        <w:ind w:left="0" w:firstLine="0"/>
        <w:rPr>
          <w:sz w:val="22"/>
        </w:rPr>
      </w:pPr>
      <w:r>
        <w:rPr>
          <w:sz w:val="22"/>
        </w:rPr>
        <w:t xml:space="preserve">Due to the specialized nature of sprinkler systems, it is our preference that your sprinkler contractor perform the work. However, to assure a fair price </w:t>
      </w:r>
      <w:proofErr w:type="gramStart"/>
      <w:r>
        <w:rPr>
          <w:sz w:val="22"/>
        </w:rPr>
        <w:t>is charged</w:t>
      </w:r>
      <w:proofErr w:type="gramEnd"/>
      <w:r>
        <w:rPr>
          <w:sz w:val="22"/>
        </w:rPr>
        <w:t>, the following procedures must be followed</w:t>
      </w:r>
      <w:r w:rsidR="000C1F4B">
        <w:rPr>
          <w:sz w:val="22"/>
        </w:rPr>
        <w:t>,</w:t>
      </w:r>
      <w:r>
        <w:rPr>
          <w:sz w:val="22"/>
        </w:rPr>
        <w:t xml:space="preserve"> or the City </w:t>
      </w:r>
      <w:r w:rsidR="000C1F4B">
        <w:rPr>
          <w:sz w:val="22"/>
        </w:rPr>
        <w:t>reserves the right to</w:t>
      </w:r>
      <w:r>
        <w:rPr>
          <w:sz w:val="22"/>
        </w:rPr>
        <w:t xml:space="preserve"> not compensate you or your sprinkler contractor for the work performed:</w:t>
      </w:r>
    </w:p>
    <w:p w14:paraId="0E95BB46" w14:textId="2DAACDA7" w:rsidR="000C1F4B" w:rsidRDefault="000C1F4B" w:rsidP="009E14CC">
      <w:pPr>
        <w:pStyle w:val="BodyTextIndent"/>
        <w:numPr>
          <w:ilvl w:val="0"/>
          <w:numId w:val="5"/>
        </w:numPr>
        <w:tabs>
          <w:tab w:val="clear" w:pos="720"/>
          <w:tab w:val="left" w:pos="480"/>
          <w:tab w:val="num" w:pos="600"/>
        </w:tabs>
        <w:spacing w:after="220"/>
        <w:ind w:left="480" w:hanging="480"/>
        <w:rPr>
          <w:sz w:val="22"/>
        </w:rPr>
      </w:pPr>
      <w:r>
        <w:rPr>
          <w:sz w:val="22"/>
        </w:rPr>
        <w:t>The sprinkler contractor must be a registered vendor with the City of Sioux Falls to receive payment.</w:t>
      </w:r>
    </w:p>
    <w:p w14:paraId="7A7A913A" w14:textId="76E03F4D" w:rsidR="000C1F4B" w:rsidRDefault="000C1F4B" w:rsidP="009E14CC">
      <w:pPr>
        <w:pStyle w:val="BodyTextIndent"/>
        <w:numPr>
          <w:ilvl w:val="0"/>
          <w:numId w:val="5"/>
        </w:numPr>
        <w:tabs>
          <w:tab w:val="clear" w:pos="720"/>
          <w:tab w:val="left" w:pos="480"/>
          <w:tab w:val="num" w:pos="600"/>
        </w:tabs>
        <w:spacing w:after="220"/>
        <w:ind w:left="480" w:hanging="480"/>
        <w:rPr>
          <w:sz w:val="22"/>
        </w:rPr>
      </w:pPr>
      <w:r>
        <w:rPr>
          <w:sz w:val="22"/>
        </w:rPr>
        <w:t xml:space="preserve">The sprinkler contractor </w:t>
      </w:r>
      <w:proofErr w:type="gramStart"/>
      <w:r>
        <w:rPr>
          <w:sz w:val="22"/>
        </w:rPr>
        <w:t>is required</w:t>
      </w:r>
      <w:proofErr w:type="gramEnd"/>
      <w:r>
        <w:rPr>
          <w:sz w:val="22"/>
        </w:rPr>
        <w:t xml:space="preserve"> to be licensed by the City of Sioux Falls. A current list can be obtained from the City’s website by going to </w:t>
      </w:r>
      <w:hyperlink r:id="rId12" w:history="1">
        <w:r>
          <w:rPr>
            <w:rStyle w:val="Hyperlink"/>
            <w:sz w:val="22"/>
          </w:rPr>
          <w:t>www.siouxfalls.gov/business-permits/permits-licenses-inspections/licensing/contractor-licensing</w:t>
        </w:r>
      </w:hyperlink>
      <w:r w:rsidR="00F94838">
        <w:rPr>
          <w:sz w:val="22"/>
        </w:rPr>
        <w:t xml:space="preserve"> (or use the QR code below)</w:t>
      </w:r>
      <w:r>
        <w:rPr>
          <w:sz w:val="22"/>
        </w:rPr>
        <w:t xml:space="preserve"> </w:t>
      </w:r>
      <w:r w:rsidR="00F94838">
        <w:rPr>
          <w:sz w:val="22"/>
        </w:rPr>
        <w:t>and</w:t>
      </w:r>
      <w:r>
        <w:rPr>
          <w:sz w:val="22"/>
        </w:rPr>
        <w:t xml:space="preserve"> click on “Currently Licensed Contractors</w:t>
      </w:r>
      <w:r w:rsidR="00F94838">
        <w:rPr>
          <w:sz w:val="22"/>
        </w:rPr>
        <w:t>.</w:t>
      </w:r>
      <w:r>
        <w:rPr>
          <w:sz w:val="22"/>
        </w:rPr>
        <w:t xml:space="preserve">” </w:t>
      </w:r>
      <w:r w:rsidR="00F94838">
        <w:rPr>
          <w:sz w:val="22"/>
        </w:rPr>
        <w:t>Click on</w:t>
      </w:r>
      <w:r>
        <w:rPr>
          <w:sz w:val="22"/>
        </w:rPr>
        <w:t xml:space="preserve"> “See the Current Contractor List”</w:t>
      </w:r>
      <w:r w:rsidR="00F94838">
        <w:rPr>
          <w:sz w:val="22"/>
        </w:rPr>
        <w:t xml:space="preserve"> to download the list. Once opened, go to the Landscape Irrigation tab. </w:t>
      </w:r>
    </w:p>
    <w:p w14:paraId="7CFA09EC" w14:textId="5E7B919B" w:rsidR="00F94838" w:rsidRPr="00F94838" w:rsidRDefault="00F94838" w:rsidP="009E14CC">
      <w:pPr>
        <w:pStyle w:val="BodyTextIndent"/>
        <w:tabs>
          <w:tab w:val="clear" w:pos="960"/>
          <w:tab w:val="left" w:pos="480"/>
        </w:tabs>
        <w:spacing w:after="220"/>
        <w:ind w:left="480" w:firstLine="0"/>
        <w:rPr>
          <w:b/>
          <w:bCs/>
          <w:sz w:val="22"/>
        </w:rPr>
      </w:pPr>
      <w:r w:rsidRPr="00F94838">
        <w:rPr>
          <w:b/>
          <w:bCs/>
          <w:sz w:val="22"/>
        </w:rPr>
        <w:t xml:space="preserve">NOTE: If a sprinkler contractor does the repair, DO NOT pay them directly. The </w:t>
      </w:r>
      <w:proofErr w:type="gramStart"/>
      <w:r w:rsidRPr="00F94838">
        <w:rPr>
          <w:b/>
          <w:bCs/>
          <w:sz w:val="22"/>
        </w:rPr>
        <w:t>City</w:t>
      </w:r>
      <w:proofErr w:type="gramEnd"/>
      <w:r w:rsidRPr="00F94838">
        <w:rPr>
          <w:b/>
          <w:bCs/>
          <w:sz w:val="22"/>
        </w:rPr>
        <w:t xml:space="preserve"> cannot make a reimbursement payment directly to a homeowner.</w:t>
      </w:r>
    </w:p>
    <w:p w14:paraId="7065CC11" w14:textId="2C93046E" w:rsidR="00F94838" w:rsidRDefault="00F94838" w:rsidP="009E14CC">
      <w:pPr>
        <w:pStyle w:val="BodyTextIndent"/>
        <w:numPr>
          <w:ilvl w:val="0"/>
          <w:numId w:val="5"/>
        </w:numPr>
        <w:tabs>
          <w:tab w:val="clear" w:pos="720"/>
          <w:tab w:val="left" w:pos="480"/>
          <w:tab w:val="num" w:pos="600"/>
        </w:tabs>
        <w:spacing w:after="220"/>
        <w:ind w:left="480" w:hanging="480"/>
        <w:rPr>
          <w:sz w:val="22"/>
        </w:rPr>
      </w:pPr>
      <w:r>
        <w:rPr>
          <w:sz w:val="22"/>
        </w:rPr>
        <w:t>Homeowners may perform their own repairs and pursue reimbursement for parts and materials used through the City’s Risk Management office. Please contact the City’s Project Manager for additional information.</w:t>
      </w:r>
    </w:p>
    <w:p w14:paraId="776D4C1E" w14:textId="77777777" w:rsidR="00F94838" w:rsidRDefault="003B5227" w:rsidP="009E14CC">
      <w:pPr>
        <w:pStyle w:val="BodyTextIndent"/>
        <w:numPr>
          <w:ilvl w:val="0"/>
          <w:numId w:val="5"/>
        </w:numPr>
        <w:tabs>
          <w:tab w:val="clear" w:pos="720"/>
          <w:tab w:val="left" w:pos="480"/>
          <w:tab w:val="num" w:pos="600"/>
        </w:tabs>
        <w:spacing w:after="220"/>
        <w:ind w:left="480" w:hanging="480"/>
        <w:rPr>
          <w:sz w:val="22"/>
        </w:rPr>
      </w:pPr>
      <w:r>
        <w:rPr>
          <w:sz w:val="22"/>
        </w:rPr>
        <w:t>On work estimated to be under $</w:t>
      </w:r>
      <w:r w:rsidR="00F94838">
        <w:rPr>
          <w:sz w:val="22"/>
        </w:rPr>
        <w:t>750</w:t>
      </w:r>
      <w:r>
        <w:rPr>
          <w:sz w:val="22"/>
        </w:rPr>
        <w:t xml:space="preserve">, the sprinkler contractor </w:t>
      </w:r>
      <w:r w:rsidR="00F94838">
        <w:rPr>
          <w:sz w:val="22"/>
        </w:rPr>
        <w:t>can</w:t>
      </w:r>
      <w:r w:rsidR="007B2070">
        <w:rPr>
          <w:sz w:val="22"/>
        </w:rPr>
        <w:t xml:space="preserve"> </w:t>
      </w:r>
      <w:r>
        <w:rPr>
          <w:sz w:val="22"/>
        </w:rPr>
        <w:t>submit an invoice directly to</w:t>
      </w:r>
      <w:r w:rsidR="00F94838">
        <w:rPr>
          <w:sz w:val="22"/>
        </w:rPr>
        <w:t>:</w:t>
      </w:r>
    </w:p>
    <w:tbl>
      <w:tblPr>
        <w:tblStyle w:val="TableGrid"/>
        <w:tblW w:w="88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35"/>
        <w:gridCol w:w="4145"/>
      </w:tblGrid>
      <w:tr w:rsidR="00F94838" w14:paraId="74A1088E" w14:textId="77777777" w:rsidTr="009E14CC">
        <w:tc>
          <w:tcPr>
            <w:tcW w:w="4140" w:type="dxa"/>
          </w:tcPr>
          <w:p w14:paraId="166C9501" w14:textId="77777777" w:rsidR="00F94838" w:rsidRDefault="00F94838" w:rsidP="009E14CC">
            <w:pPr>
              <w:pStyle w:val="BodyTextIndent"/>
              <w:tabs>
                <w:tab w:val="clear" w:pos="960"/>
              </w:tabs>
              <w:spacing w:after="0"/>
              <w:ind w:left="-134" w:firstLine="134"/>
              <w:rPr>
                <w:sz w:val="22"/>
              </w:rPr>
            </w:pPr>
            <w:r>
              <w:rPr>
                <w:sz w:val="22"/>
              </w:rPr>
              <w:t>City Engineering</w:t>
            </w:r>
          </w:p>
        </w:tc>
        <w:tc>
          <w:tcPr>
            <w:tcW w:w="535" w:type="dxa"/>
            <w:vMerge w:val="restart"/>
            <w:vAlign w:val="center"/>
          </w:tcPr>
          <w:p w14:paraId="5E9D1656" w14:textId="77777777" w:rsidR="00F94838" w:rsidRDefault="00F94838" w:rsidP="00065526">
            <w:pPr>
              <w:pStyle w:val="BodyTextIndent"/>
              <w:tabs>
                <w:tab w:val="clear" w:pos="960"/>
              </w:tabs>
              <w:spacing w:after="0"/>
              <w:ind w:left="-206" w:firstLine="0"/>
              <w:jc w:val="center"/>
              <w:rPr>
                <w:sz w:val="22"/>
              </w:rPr>
            </w:pPr>
            <w:r>
              <w:rPr>
                <w:sz w:val="22"/>
              </w:rPr>
              <w:t xml:space="preserve"> or</w:t>
            </w:r>
          </w:p>
        </w:tc>
        <w:tc>
          <w:tcPr>
            <w:tcW w:w="4145" w:type="dxa"/>
          </w:tcPr>
          <w:p w14:paraId="4B6ECC50" w14:textId="77777777" w:rsidR="00F94838" w:rsidRDefault="00F94838" w:rsidP="00065526">
            <w:pPr>
              <w:pStyle w:val="BodyTextIndent"/>
              <w:tabs>
                <w:tab w:val="clear" w:pos="960"/>
              </w:tabs>
              <w:spacing w:after="0"/>
              <w:ind w:left="0" w:firstLine="0"/>
              <w:rPr>
                <w:sz w:val="22"/>
              </w:rPr>
            </w:pPr>
          </w:p>
        </w:tc>
      </w:tr>
      <w:tr w:rsidR="00F94838" w14:paraId="7BAF19F7" w14:textId="77777777" w:rsidTr="009E14CC">
        <w:trPr>
          <w:cantSplit/>
          <w:trHeight w:val="207"/>
        </w:trPr>
        <w:tc>
          <w:tcPr>
            <w:tcW w:w="4140" w:type="dxa"/>
          </w:tcPr>
          <w:p w14:paraId="60D21437" w14:textId="7C4CCD4E" w:rsidR="00F94838" w:rsidRDefault="00F94838" w:rsidP="00065526">
            <w:pPr>
              <w:pStyle w:val="BodyTextIndent"/>
              <w:tabs>
                <w:tab w:val="clear" w:pos="960"/>
              </w:tabs>
              <w:spacing w:after="0"/>
              <w:ind w:left="0" w:firstLine="0"/>
              <w:rPr>
                <w:sz w:val="22"/>
              </w:rPr>
            </w:pPr>
            <w:r>
              <w:rPr>
                <w:sz w:val="22"/>
              </w:rPr>
              <w:t xml:space="preserve">Attn: </w:t>
            </w:r>
            <w:r w:rsidR="00E34FB3" w:rsidRPr="00E34FB3">
              <w:rPr>
                <w:sz w:val="22"/>
                <w:highlight w:val="yellow"/>
              </w:rPr>
              <w:fldChar w:fldCharType="begin"/>
            </w:r>
            <w:r w:rsidR="00E34FB3" w:rsidRPr="00E34FB3">
              <w:rPr>
                <w:sz w:val="22"/>
                <w:highlight w:val="yellow"/>
              </w:rPr>
              <w:instrText xml:space="preserve"> MACROBUTTON  AcceptAllChangesInDocAndStopTracking "[#6—Click here and type name]" </w:instrText>
            </w:r>
            <w:r w:rsidR="00E34FB3" w:rsidRPr="00E34FB3">
              <w:rPr>
                <w:sz w:val="22"/>
                <w:highlight w:val="yellow"/>
              </w:rPr>
              <w:fldChar w:fldCharType="end"/>
            </w:r>
          </w:p>
        </w:tc>
        <w:tc>
          <w:tcPr>
            <w:tcW w:w="535" w:type="dxa"/>
            <w:vMerge/>
          </w:tcPr>
          <w:p w14:paraId="765E59B8" w14:textId="77777777" w:rsidR="00F94838" w:rsidRDefault="00F94838" w:rsidP="00065526">
            <w:pPr>
              <w:pStyle w:val="BodyTextIndent"/>
              <w:tabs>
                <w:tab w:val="clear" w:pos="960"/>
              </w:tabs>
              <w:spacing w:after="0"/>
              <w:ind w:left="0" w:firstLine="0"/>
              <w:rPr>
                <w:sz w:val="22"/>
              </w:rPr>
            </w:pPr>
          </w:p>
        </w:tc>
        <w:tc>
          <w:tcPr>
            <w:tcW w:w="4145" w:type="dxa"/>
          </w:tcPr>
          <w:p w14:paraId="1CA4DC96" w14:textId="79D86D69" w:rsidR="00F94838" w:rsidRDefault="00F94838" w:rsidP="00065526">
            <w:pPr>
              <w:pStyle w:val="BodyTextIndent"/>
              <w:tabs>
                <w:tab w:val="clear" w:pos="960"/>
              </w:tabs>
              <w:spacing w:after="0"/>
              <w:ind w:left="-106" w:right="-824" w:firstLine="0"/>
              <w:rPr>
                <w:sz w:val="22"/>
              </w:rPr>
            </w:pPr>
            <w:r w:rsidRPr="008B0826">
              <w:rPr>
                <w:sz w:val="22"/>
              </w:rPr>
              <w:t xml:space="preserve">email: </w:t>
            </w:r>
            <w:r w:rsidRPr="00DB08B4">
              <w:rPr>
                <w:sz w:val="22"/>
                <w:highlight w:val="yellow"/>
              </w:rPr>
              <w:fldChar w:fldCharType="begin"/>
            </w:r>
            <w:r w:rsidRPr="00DB08B4">
              <w:rPr>
                <w:sz w:val="22"/>
                <w:highlight w:val="yellow"/>
              </w:rPr>
              <w:instrText xml:space="preserve"> MACROBUTTON  AcceptAllChangesInDocAndStopTracking "[#7—Click here and type email]" </w:instrText>
            </w:r>
            <w:r w:rsidRPr="00DB08B4">
              <w:rPr>
                <w:sz w:val="22"/>
                <w:highlight w:val="yellow"/>
              </w:rPr>
              <w:fldChar w:fldCharType="end"/>
            </w:r>
          </w:p>
        </w:tc>
      </w:tr>
      <w:tr w:rsidR="00F94838" w14:paraId="65481E19" w14:textId="77777777" w:rsidTr="009E14CC">
        <w:tc>
          <w:tcPr>
            <w:tcW w:w="4140" w:type="dxa"/>
          </w:tcPr>
          <w:p w14:paraId="078410C5" w14:textId="6670BBC9" w:rsidR="00F94838" w:rsidRDefault="00F94838" w:rsidP="00065526">
            <w:pPr>
              <w:pStyle w:val="BodyTextIndent"/>
              <w:tabs>
                <w:tab w:val="clear" w:pos="960"/>
              </w:tabs>
              <w:spacing w:after="0"/>
              <w:ind w:left="0" w:firstLine="0"/>
              <w:rPr>
                <w:sz w:val="22"/>
              </w:rPr>
            </w:pPr>
            <w:r>
              <w:rPr>
                <w:sz w:val="22"/>
              </w:rPr>
              <w:t>231 N</w:t>
            </w:r>
            <w:r w:rsidR="00747E57">
              <w:rPr>
                <w:sz w:val="22"/>
              </w:rPr>
              <w:t>orth</w:t>
            </w:r>
            <w:r>
              <w:rPr>
                <w:sz w:val="22"/>
              </w:rPr>
              <w:t xml:space="preserve"> Dakota Avenue</w:t>
            </w:r>
          </w:p>
        </w:tc>
        <w:tc>
          <w:tcPr>
            <w:tcW w:w="535" w:type="dxa"/>
            <w:vMerge/>
          </w:tcPr>
          <w:p w14:paraId="708408BD" w14:textId="77777777" w:rsidR="00F94838" w:rsidRDefault="00F94838" w:rsidP="00065526">
            <w:pPr>
              <w:pStyle w:val="BodyTextIndent"/>
              <w:tabs>
                <w:tab w:val="clear" w:pos="960"/>
              </w:tabs>
              <w:spacing w:after="0"/>
              <w:ind w:left="0" w:firstLine="0"/>
              <w:rPr>
                <w:sz w:val="22"/>
              </w:rPr>
            </w:pPr>
          </w:p>
        </w:tc>
        <w:tc>
          <w:tcPr>
            <w:tcW w:w="4145" w:type="dxa"/>
          </w:tcPr>
          <w:p w14:paraId="14503D30" w14:textId="77777777" w:rsidR="00F94838" w:rsidRDefault="00F94838" w:rsidP="00065526">
            <w:pPr>
              <w:pStyle w:val="BodyTextIndent"/>
              <w:tabs>
                <w:tab w:val="clear" w:pos="960"/>
              </w:tabs>
              <w:spacing w:after="0"/>
              <w:ind w:left="0" w:firstLine="0"/>
              <w:rPr>
                <w:sz w:val="22"/>
              </w:rPr>
            </w:pPr>
            <w:r>
              <w:rPr>
                <w:sz w:val="22"/>
              </w:rPr>
              <w:t xml:space="preserve">          </w:t>
            </w:r>
            <w:r w:rsidRPr="008B0826">
              <w:rPr>
                <w:sz w:val="22"/>
              </w:rPr>
              <w:t>(with invoice attached)</w:t>
            </w:r>
          </w:p>
        </w:tc>
      </w:tr>
      <w:tr w:rsidR="00F94838" w14:paraId="07B68872" w14:textId="77777777" w:rsidTr="009E14CC">
        <w:tc>
          <w:tcPr>
            <w:tcW w:w="4140" w:type="dxa"/>
          </w:tcPr>
          <w:p w14:paraId="1AB77FBF" w14:textId="77777777" w:rsidR="00F94838" w:rsidRDefault="00F94838" w:rsidP="00065526">
            <w:pPr>
              <w:pStyle w:val="BodyTextIndent"/>
              <w:tabs>
                <w:tab w:val="clear" w:pos="960"/>
              </w:tabs>
              <w:spacing w:after="0"/>
              <w:ind w:left="0" w:firstLine="0"/>
              <w:rPr>
                <w:sz w:val="22"/>
              </w:rPr>
            </w:pPr>
            <w:r>
              <w:rPr>
                <w:sz w:val="22"/>
              </w:rPr>
              <w:t>Sioux Falls, SD  57104</w:t>
            </w:r>
          </w:p>
        </w:tc>
        <w:tc>
          <w:tcPr>
            <w:tcW w:w="535" w:type="dxa"/>
            <w:vMerge/>
          </w:tcPr>
          <w:p w14:paraId="0CAC93FD" w14:textId="77777777" w:rsidR="00F94838" w:rsidRDefault="00F94838" w:rsidP="00065526">
            <w:pPr>
              <w:pStyle w:val="BodyTextIndent"/>
              <w:tabs>
                <w:tab w:val="clear" w:pos="960"/>
              </w:tabs>
              <w:spacing w:after="0"/>
              <w:ind w:left="0" w:firstLine="0"/>
              <w:rPr>
                <w:sz w:val="22"/>
              </w:rPr>
            </w:pPr>
          </w:p>
        </w:tc>
        <w:tc>
          <w:tcPr>
            <w:tcW w:w="4145" w:type="dxa"/>
          </w:tcPr>
          <w:p w14:paraId="53B5FCF8" w14:textId="77777777" w:rsidR="00F94838" w:rsidRDefault="00F94838" w:rsidP="00065526">
            <w:pPr>
              <w:pStyle w:val="BodyTextIndent"/>
              <w:tabs>
                <w:tab w:val="clear" w:pos="960"/>
              </w:tabs>
              <w:spacing w:after="0"/>
              <w:ind w:left="0" w:firstLine="0"/>
              <w:rPr>
                <w:sz w:val="22"/>
              </w:rPr>
            </w:pPr>
          </w:p>
        </w:tc>
      </w:tr>
    </w:tbl>
    <w:p w14:paraId="63357F96" w14:textId="77777777" w:rsidR="00F94838" w:rsidRDefault="00F94838" w:rsidP="00F94838">
      <w:pPr>
        <w:pStyle w:val="BodyTextIndent"/>
        <w:tabs>
          <w:tab w:val="clear" w:pos="960"/>
          <w:tab w:val="left" w:pos="480"/>
        </w:tabs>
        <w:spacing w:after="0"/>
        <w:ind w:left="480" w:firstLine="0"/>
        <w:jc w:val="left"/>
        <w:rPr>
          <w:sz w:val="22"/>
        </w:rPr>
      </w:pPr>
    </w:p>
    <w:p w14:paraId="6174F076" w14:textId="5D58656A" w:rsidR="00F94838" w:rsidRDefault="00F94838" w:rsidP="00F94838">
      <w:pPr>
        <w:pStyle w:val="BodyTextIndent"/>
        <w:tabs>
          <w:tab w:val="clear" w:pos="960"/>
          <w:tab w:val="left" w:pos="480"/>
        </w:tabs>
        <w:spacing w:after="220"/>
        <w:ind w:left="480" w:firstLine="0"/>
        <w:jc w:val="left"/>
        <w:rPr>
          <w:sz w:val="22"/>
        </w:rPr>
      </w:pPr>
      <w:r>
        <w:rPr>
          <w:sz w:val="22"/>
        </w:rPr>
        <w:t>The invoice must contain the following information:</w:t>
      </w:r>
    </w:p>
    <w:p w14:paraId="5BBCFECF" w14:textId="77777777" w:rsidR="003B5227" w:rsidRDefault="003B5227" w:rsidP="003B5227">
      <w:pPr>
        <w:pStyle w:val="BodyTextIndent"/>
        <w:numPr>
          <w:ilvl w:val="1"/>
          <w:numId w:val="5"/>
        </w:numPr>
        <w:tabs>
          <w:tab w:val="clear" w:pos="1440"/>
          <w:tab w:val="left" w:pos="960"/>
        </w:tabs>
        <w:spacing w:after="160"/>
        <w:ind w:left="960" w:hanging="480"/>
        <w:jc w:val="left"/>
        <w:rPr>
          <w:sz w:val="22"/>
        </w:rPr>
      </w:pPr>
      <w:r>
        <w:rPr>
          <w:sz w:val="22"/>
        </w:rPr>
        <w:t xml:space="preserve">Name and address of the property owner where the work </w:t>
      </w:r>
      <w:proofErr w:type="gramStart"/>
      <w:r>
        <w:rPr>
          <w:sz w:val="22"/>
        </w:rPr>
        <w:t>was performed</w:t>
      </w:r>
      <w:proofErr w:type="gramEnd"/>
      <w:r>
        <w:rPr>
          <w:sz w:val="22"/>
        </w:rPr>
        <w:t>.</w:t>
      </w:r>
    </w:p>
    <w:p w14:paraId="7C88209D" w14:textId="77777777" w:rsidR="003B5227" w:rsidRDefault="003B5227" w:rsidP="003B5227">
      <w:pPr>
        <w:pStyle w:val="BodyTextIndent"/>
        <w:numPr>
          <w:ilvl w:val="1"/>
          <w:numId w:val="5"/>
        </w:numPr>
        <w:tabs>
          <w:tab w:val="clear" w:pos="1440"/>
          <w:tab w:val="left" w:pos="960"/>
        </w:tabs>
        <w:spacing w:after="160"/>
        <w:ind w:left="960" w:hanging="480"/>
        <w:jc w:val="left"/>
        <w:rPr>
          <w:sz w:val="22"/>
        </w:rPr>
      </w:pPr>
      <w:r>
        <w:rPr>
          <w:sz w:val="22"/>
        </w:rPr>
        <w:t>Location and description of the work performed. For example: Repaired five heads in front boulevard.</w:t>
      </w:r>
    </w:p>
    <w:p w14:paraId="0D5829F0" w14:textId="77777777" w:rsidR="003B5227" w:rsidRDefault="003B5227" w:rsidP="003B5227">
      <w:pPr>
        <w:pStyle w:val="BodyTextIndent"/>
        <w:numPr>
          <w:ilvl w:val="1"/>
          <w:numId w:val="5"/>
        </w:numPr>
        <w:tabs>
          <w:tab w:val="clear" w:pos="1440"/>
          <w:tab w:val="left" w:pos="960"/>
        </w:tabs>
        <w:spacing w:after="160"/>
        <w:ind w:left="960" w:hanging="480"/>
        <w:jc w:val="left"/>
        <w:rPr>
          <w:sz w:val="22"/>
        </w:rPr>
      </w:pPr>
      <w:r>
        <w:rPr>
          <w:sz w:val="22"/>
        </w:rPr>
        <w:t>Detailed list of materials, man-hours, and billing rates. Lump sum invoices submitted without itemizing will not be accepted.</w:t>
      </w:r>
    </w:p>
    <w:p w14:paraId="0A4D9C41" w14:textId="57A82EF6" w:rsidR="009E14CC" w:rsidRDefault="003B5227" w:rsidP="003B5227">
      <w:pPr>
        <w:pStyle w:val="BodyTextIndent"/>
        <w:numPr>
          <w:ilvl w:val="1"/>
          <w:numId w:val="5"/>
        </w:numPr>
        <w:tabs>
          <w:tab w:val="clear" w:pos="1440"/>
          <w:tab w:val="left" w:pos="960"/>
        </w:tabs>
        <w:spacing w:after="160"/>
        <w:ind w:left="960" w:hanging="480"/>
        <w:jc w:val="left"/>
        <w:rPr>
          <w:sz w:val="22"/>
        </w:rPr>
      </w:pPr>
      <w:r>
        <w:rPr>
          <w:sz w:val="22"/>
        </w:rPr>
        <w:t xml:space="preserve">The City is a tax-exempt entity. Sales tax cannot be included on the invoice. Contractor’s excise tax may </w:t>
      </w:r>
      <w:proofErr w:type="gramStart"/>
      <w:r>
        <w:rPr>
          <w:sz w:val="22"/>
        </w:rPr>
        <w:t>be invoiced</w:t>
      </w:r>
      <w:proofErr w:type="gramEnd"/>
      <w:r>
        <w:rPr>
          <w:sz w:val="22"/>
        </w:rPr>
        <w:t>.</w:t>
      </w:r>
    </w:p>
    <w:p w14:paraId="6A1E7239" w14:textId="77777777" w:rsidR="009E14CC" w:rsidRDefault="009E14CC">
      <w:pPr>
        <w:rPr>
          <w:rFonts w:ascii="Arial" w:hAnsi="Arial" w:cs="Arial"/>
          <w:caps w:val="0"/>
          <w:sz w:val="22"/>
        </w:rPr>
      </w:pPr>
      <w:r>
        <w:rPr>
          <w:sz w:val="22"/>
        </w:rPr>
        <w:br w:type="page"/>
      </w:r>
    </w:p>
    <w:p w14:paraId="2338DDF8" w14:textId="77777777" w:rsidR="003B5227" w:rsidRDefault="003B5227" w:rsidP="009E14CC">
      <w:pPr>
        <w:pStyle w:val="BodyTextIndent"/>
        <w:tabs>
          <w:tab w:val="left" w:pos="960"/>
        </w:tabs>
        <w:spacing w:after="160"/>
        <w:ind w:firstLine="0"/>
        <w:jc w:val="left"/>
        <w:rPr>
          <w:sz w:val="22"/>
        </w:rPr>
      </w:pPr>
    </w:p>
    <w:p w14:paraId="0FD658FC" w14:textId="1E291DEB" w:rsidR="003B5227" w:rsidRDefault="003B5227" w:rsidP="00747E57">
      <w:pPr>
        <w:pStyle w:val="BodyTextIndent"/>
        <w:numPr>
          <w:ilvl w:val="0"/>
          <w:numId w:val="5"/>
        </w:numPr>
        <w:tabs>
          <w:tab w:val="clear" w:pos="720"/>
          <w:tab w:val="left" w:pos="480"/>
          <w:tab w:val="num" w:pos="600"/>
        </w:tabs>
        <w:spacing w:after="220"/>
        <w:ind w:left="480" w:hanging="480"/>
        <w:rPr>
          <w:b/>
          <w:sz w:val="22"/>
        </w:rPr>
      </w:pPr>
      <w:r>
        <w:rPr>
          <w:sz w:val="22"/>
        </w:rPr>
        <w:t>On work estimated to be over $</w:t>
      </w:r>
      <w:r w:rsidR="00747E57">
        <w:rPr>
          <w:sz w:val="22"/>
        </w:rPr>
        <w:t>750</w:t>
      </w:r>
      <w:r>
        <w:rPr>
          <w:sz w:val="22"/>
        </w:rPr>
        <w:t>, the sprinkler contractor must submit a detailed estimate to the City for approval</w:t>
      </w:r>
      <w:r w:rsidR="00747E57">
        <w:rPr>
          <w:sz w:val="22"/>
        </w:rPr>
        <w:t xml:space="preserve"> by the City’s Project Manager</w:t>
      </w:r>
      <w:r>
        <w:rPr>
          <w:sz w:val="22"/>
        </w:rPr>
        <w:t xml:space="preserve"> </w:t>
      </w:r>
      <w:r w:rsidRPr="00747E57">
        <w:rPr>
          <w:sz w:val="22"/>
          <w:u w:val="single"/>
        </w:rPr>
        <w:t>prior</w:t>
      </w:r>
      <w:r>
        <w:rPr>
          <w:sz w:val="22"/>
        </w:rPr>
        <w:t xml:space="preserve"> to doing the work. The </w:t>
      </w:r>
      <w:r w:rsidR="00747E57">
        <w:rPr>
          <w:sz w:val="22"/>
        </w:rPr>
        <w:t>Project Manager</w:t>
      </w:r>
      <w:r>
        <w:rPr>
          <w:sz w:val="22"/>
        </w:rPr>
        <w:t xml:space="preserve"> reserves the right to have another contractor submit an estimate and perform the work. If approved, the contractor may perform the work and submit an invoice as detailed above. </w:t>
      </w:r>
      <w:r>
        <w:rPr>
          <w:b/>
          <w:sz w:val="22"/>
        </w:rPr>
        <w:t>Failure to get approval prior to making repairs over $</w:t>
      </w:r>
      <w:r w:rsidR="00747E57">
        <w:rPr>
          <w:b/>
          <w:sz w:val="22"/>
        </w:rPr>
        <w:t>750</w:t>
      </w:r>
      <w:r>
        <w:rPr>
          <w:b/>
          <w:sz w:val="22"/>
        </w:rPr>
        <w:t xml:space="preserve"> </w:t>
      </w:r>
      <w:r w:rsidR="00747E57">
        <w:rPr>
          <w:b/>
          <w:sz w:val="22"/>
        </w:rPr>
        <w:t>may</w:t>
      </w:r>
      <w:r>
        <w:rPr>
          <w:b/>
          <w:sz w:val="22"/>
        </w:rPr>
        <w:t xml:space="preserve"> result in the City of Sioux Falls not compensating you or your contractor for the work.</w:t>
      </w:r>
    </w:p>
    <w:p w14:paraId="474977BE" w14:textId="78FC8978" w:rsidR="00747E57" w:rsidRPr="00747E57" w:rsidRDefault="00747E57" w:rsidP="00747E57">
      <w:pPr>
        <w:pStyle w:val="BodyTextIndent"/>
        <w:numPr>
          <w:ilvl w:val="0"/>
          <w:numId w:val="5"/>
        </w:numPr>
        <w:tabs>
          <w:tab w:val="clear" w:pos="720"/>
          <w:tab w:val="left" w:pos="480"/>
          <w:tab w:val="num" w:pos="600"/>
        </w:tabs>
        <w:spacing w:after="220"/>
        <w:ind w:left="480" w:hanging="480"/>
        <w:rPr>
          <w:b/>
          <w:sz w:val="22"/>
        </w:rPr>
      </w:pPr>
      <w:r w:rsidRPr="00747E57">
        <w:rPr>
          <w:bCs/>
          <w:sz w:val="22"/>
        </w:rPr>
        <w:t>On</w:t>
      </w:r>
      <w:r>
        <w:rPr>
          <w:bCs/>
          <w:sz w:val="22"/>
        </w:rPr>
        <w:t xml:space="preserve"> work estimate to be over $2,000, the </w:t>
      </w:r>
      <w:proofErr w:type="gramStart"/>
      <w:r>
        <w:rPr>
          <w:bCs/>
          <w:sz w:val="22"/>
        </w:rPr>
        <w:t>City</w:t>
      </w:r>
      <w:proofErr w:type="gramEnd"/>
      <w:r>
        <w:rPr>
          <w:bCs/>
          <w:sz w:val="22"/>
        </w:rPr>
        <w:t xml:space="preserve"> will require two estimates from separate irrigation contractors. The City’s Project Manager will review the estimates and determine the fair value of the repair prior to work </w:t>
      </w:r>
      <w:proofErr w:type="gramStart"/>
      <w:r>
        <w:rPr>
          <w:bCs/>
          <w:sz w:val="22"/>
        </w:rPr>
        <w:t>being completed</w:t>
      </w:r>
      <w:proofErr w:type="gramEnd"/>
      <w:r>
        <w:rPr>
          <w:bCs/>
          <w:sz w:val="22"/>
        </w:rPr>
        <w:t xml:space="preserve">. If approved, the contractor may perform the work and submit an invoice as detailed above. </w:t>
      </w:r>
      <w:r w:rsidRPr="00747E57">
        <w:rPr>
          <w:b/>
          <w:sz w:val="22"/>
        </w:rPr>
        <w:t>Failure to get approval prior to making repairs over $2,000 may result in the City of Sioux Falls not compensating you or your contractor for the work.</w:t>
      </w:r>
    </w:p>
    <w:p w14:paraId="2D207BFD" w14:textId="77777777" w:rsidR="003B5227" w:rsidRDefault="003B5227" w:rsidP="00747E57">
      <w:pPr>
        <w:pStyle w:val="BodyTextIndent"/>
        <w:tabs>
          <w:tab w:val="clear" w:pos="960"/>
        </w:tabs>
        <w:spacing w:after="0"/>
        <w:ind w:left="0" w:firstLine="0"/>
        <w:rPr>
          <w:sz w:val="22"/>
        </w:rPr>
      </w:pPr>
      <w:r>
        <w:rPr>
          <w:sz w:val="22"/>
        </w:rPr>
        <w:t xml:space="preserve">It </w:t>
      </w:r>
      <w:proofErr w:type="gramStart"/>
      <w:r>
        <w:rPr>
          <w:sz w:val="22"/>
        </w:rPr>
        <w:t>is recommended</w:t>
      </w:r>
      <w:proofErr w:type="gramEnd"/>
      <w:r>
        <w:rPr>
          <w:sz w:val="22"/>
        </w:rPr>
        <w:t xml:space="preserve"> a copy of this letter be forwarded to your sprinkler contractor to ensure the proper procedures are followed prior to, during, and after construction. If you or your sprinkler contractor have any questions, please do not hesitate to contact the project inspector or me.</w:t>
      </w:r>
    </w:p>
    <w:p w14:paraId="5241547A" w14:textId="77777777" w:rsidR="003B5227" w:rsidRDefault="003B5227" w:rsidP="003B5227">
      <w:pPr>
        <w:pStyle w:val="BodyTextIndent"/>
        <w:tabs>
          <w:tab w:val="clear" w:pos="960"/>
        </w:tabs>
        <w:spacing w:after="0"/>
        <w:ind w:left="0" w:firstLine="0"/>
        <w:jc w:val="left"/>
      </w:pPr>
    </w:p>
    <w:p w14:paraId="2F52B5AC" w14:textId="677DAD10" w:rsidR="003B5227" w:rsidRDefault="003B5227" w:rsidP="003B5227">
      <w:pPr>
        <w:rPr>
          <w:rFonts w:ascii="Arial" w:hAnsi="Arial" w:cs="Arial"/>
          <w:caps w:val="0"/>
          <w:sz w:val="22"/>
        </w:rPr>
      </w:pPr>
      <w:r>
        <w:rPr>
          <w:rFonts w:ascii="Arial" w:hAnsi="Arial" w:cs="Arial"/>
          <w:caps w:val="0"/>
          <w:sz w:val="22"/>
        </w:rPr>
        <w:t>Thank you for your cooperation on this matter.</w:t>
      </w:r>
    </w:p>
    <w:p w14:paraId="131049CD" w14:textId="5B653C9E" w:rsidR="003B5227" w:rsidRDefault="009E14CC" w:rsidP="003B5227">
      <w:pPr>
        <w:tabs>
          <w:tab w:val="left" w:pos="960"/>
        </w:tabs>
        <w:ind w:left="960"/>
        <w:rPr>
          <w:rFonts w:ascii="Arial" w:hAnsi="Arial" w:cs="Arial"/>
          <w:caps w:val="0"/>
          <w:sz w:val="22"/>
        </w:rPr>
      </w:pPr>
      <w:r w:rsidRPr="00DB08B4">
        <w:rPr>
          <w:rFonts w:ascii="Arial" w:hAnsi="Arial" w:cs="Arial"/>
          <w:caps w:val="0"/>
          <w:noProof/>
          <w:sz w:val="22"/>
        </w:rPr>
        <mc:AlternateContent>
          <mc:Choice Requires="wps">
            <w:drawing>
              <wp:anchor distT="45720" distB="45720" distL="114300" distR="114300" simplePos="0" relativeHeight="251659264" behindDoc="0" locked="0" layoutInCell="1" allowOverlap="1" wp14:anchorId="65F936E7" wp14:editId="4455D557">
                <wp:simplePos x="0" y="0"/>
                <wp:positionH relativeFrom="margin">
                  <wp:posOffset>4149090</wp:posOffset>
                </wp:positionH>
                <wp:positionV relativeFrom="paragraph">
                  <wp:posOffset>84791</wp:posOffset>
                </wp:positionV>
                <wp:extent cx="1621766"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66" cy="1404620"/>
                        </a:xfrm>
                        <a:prstGeom prst="rect">
                          <a:avLst/>
                        </a:prstGeom>
                        <a:solidFill>
                          <a:srgbClr val="FFFFFF"/>
                        </a:solidFill>
                        <a:ln w="9525">
                          <a:noFill/>
                          <a:miter lim="800000"/>
                          <a:headEnd/>
                          <a:tailEnd/>
                        </a:ln>
                      </wps:spPr>
                      <wps:txbx>
                        <w:txbxContent>
                          <w:p w14:paraId="3E84665F" w14:textId="274556D9" w:rsidR="009E14CC" w:rsidRDefault="009E14CC" w:rsidP="009E14CC">
                            <w:pPr>
                              <w:jc w:val="center"/>
                              <w:rPr>
                                <w:rFonts w:ascii="Arial" w:hAnsi="Arial" w:cs="Arial"/>
                                <w:caps w:val="0"/>
                                <w:sz w:val="22"/>
                                <w:szCs w:val="22"/>
                              </w:rPr>
                            </w:pPr>
                            <w:r>
                              <w:rPr>
                                <w:rFonts w:ascii="Arial" w:hAnsi="Arial" w:cs="Arial"/>
                                <w:caps w:val="0"/>
                                <w:sz w:val="22"/>
                                <w:szCs w:val="22"/>
                              </w:rPr>
                              <w:t>Contractor Licensing</w:t>
                            </w:r>
                          </w:p>
                          <w:p w14:paraId="78583116" w14:textId="77777777" w:rsidR="009E14CC" w:rsidRPr="00D87E99" w:rsidRDefault="009E14CC" w:rsidP="009E14CC">
                            <w:pPr>
                              <w:jc w:val="center"/>
                              <w:rPr>
                                <w:rFonts w:ascii="Arial" w:hAnsi="Arial" w:cs="Arial"/>
                                <w:caps w:val="0"/>
                                <w:sz w:val="22"/>
                                <w:szCs w:val="22"/>
                              </w:rPr>
                            </w:pPr>
                            <w:r>
                              <w:rPr>
                                <w:noProof/>
                              </w:rPr>
                              <w:drawing>
                                <wp:inline distT="0" distB="0" distL="0" distR="0" wp14:anchorId="6A600C61" wp14:editId="01C7DAF4">
                                  <wp:extent cx="1021715" cy="1047750"/>
                                  <wp:effectExtent l="0" t="0" r="6985" b="0"/>
                                  <wp:docPr id="5"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Qr code&#10;&#10;Description automatically generated"/>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021715" cy="10477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F936E7" id="_x0000_t202" coordsize="21600,21600" o:spt="202" path="m,l,21600r21600,l21600,xe">
                <v:stroke joinstyle="miter"/>
                <v:path gradientshapeok="t" o:connecttype="rect"/>
              </v:shapetype>
              <v:shape id="Text Box 2" o:spid="_x0000_s1026" type="#_x0000_t202" style="position:absolute;left:0;text-align:left;margin-left:326.7pt;margin-top:6.7pt;width:127.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" stroked="f">
                <v:textbox style="mso-fit-shape-to-text:t">
                  <w:txbxContent>
                    <w:p w14:paraId="3E84665F" w14:textId="274556D9" w:rsidR="009E14CC" w:rsidRDefault="009E14CC" w:rsidP="009E14CC">
                      <w:pPr>
                        <w:jc w:val="center"/>
                        <w:rPr>
                          <w:rFonts w:ascii="Arial" w:hAnsi="Arial" w:cs="Arial"/>
                          <w:caps w:val="0"/>
                          <w:sz w:val="22"/>
                          <w:szCs w:val="22"/>
                        </w:rPr>
                      </w:pPr>
                      <w:r>
                        <w:rPr>
                          <w:rFonts w:ascii="Arial" w:hAnsi="Arial" w:cs="Arial"/>
                          <w:caps w:val="0"/>
                          <w:sz w:val="22"/>
                          <w:szCs w:val="22"/>
                        </w:rPr>
                        <w:t>Contractor Licensing</w:t>
                      </w:r>
                    </w:p>
                    <w:p w14:paraId="78583116" w14:textId="77777777" w:rsidR="009E14CC" w:rsidRPr="00D87E99" w:rsidRDefault="009E14CC" w:rsidP="009E14CC">
                      <w:pPr>
                        <w:jc w:val="center"/>
                        <w:rPr>
                          <w:rFonts w:ascii="Arial" w:hAnsi="Arial" w:cs="Arial"/>
                          <w:caps w:val="0"/>
                          <w:sz w:val="22"/>
                          <w:szCs w:val="22"/>
                        </w:rPr>
                      </w:pPr>
                      <w:r>
                        <w:rPr>
                          <w:noProof/>
                        </w:rPr>
                        <w:drawing>
                          <wp:inline distT="0" distB="0" distL="0" distR="0" wp14:anchorId="6A600C61" wp14:editId="01C7DAF4">
                            <wp:extent cx="1021715" cy="1047750"/>
                            <wp:effectExtent l="0" t="0" r="6985" b="0"/>
                            <wp:docPr id="5"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Qr code&#10;&#10;Description automatically generated"/>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021715" cy="1047750"/>
                                    </a:xfrm>
                                    <a:prstGeom prst="rect">
                                      <a:avLst/>
                                    </a:prstGeom>
                                  </pic:spPr>
                                </pic:pic>
                              </a:graphicData>
                            </a:graphic>
                          </wp:inline>
                        </w:drawing>
                      </w:r>
                    </w:p>
                  </w:txbxContent>
                </v:textbox>
                <w10:wrap anchorx="margin"/>
              </v:shape>
            </w:pict>
          </mc:Fallback>
        </mc:AlternateContent>
      </w:r>
    </w:p>
    <w:p w14:paraId="708AD7E0" w14:textId="72D080DC" w:rsidR="009E14CC" w:rsidRDefault="009E14CC" w:rsidP="00E34FB3">
      <w:pPr>
        <w:tabs>
          <w:tab w:val="left" w:pos="2400"/>
        </w:tabs>
        <w:jc w:val="both"/>
        <w:rPr>
          <w:rFonts w:ascii="Arial" w:hAnsi="Arial" w:cs="Arial"/>
          <w:caps w:val="0"/>
          <w:sz w:val="22"/>
        </w:rPr>
      </w:pPr>
      <w:r w:rsidRPr="009E14CC">
        <w:rPr>
          <w:rFonts w:ascii="Arial" w:hAnsi="Arial" w:cs="Arial"/>
          <w:caps w:val="0"/>
          <w:sz w:val="22"/>
          <w:highlight w:val="yellow"/>
        </w:rPr>
        <w:fldChar w:fldCharType="begin"/>
      </w:r>
      <w:r w:rsidRPr="009E14CC">
        <w:rPr>
          <w:rFonts w:ascii="Arial" w:hAnsi="Arial" w:cs="Arial"/>
          <w:caps w:val="0"/>
          <w:sz w:val="22"/>
          <w:highlight w:val="yellow"/>
        </w:rPr>
        <w:instrText xml:space="preserve"> MACROBUTTON  AcceptAllChangesInDocAndStopTracking "[#8—Click here and type name]" </w:instrText>
      </w:r>
      <w:r w:rsidRPr="009E14CC">
        <w:rPr>
          <w:rFonts w:ascii="Arial" w:hAnsi="Arial" w:cs="Arial"/>
          <w:caps w:val="0"/>
          <w:sz w:val="22"/>
          <w:highlight w:val="yellow"/>
        </w:rPr>
        <w:fldChar w:fldCharType="end"/>
      </w:r>
    </w:p>
    <w:p w14:paraId="33537A49" w14:textId="4187F0C6" w:rsidR="009E14CC" w:rsidRDefault="009E14CC" w:rsidP="00E34FB3">
      <w:pPr>
        <w:tabs>
          <w:tab w:val="left" w:pos="2400"/>
        </w:tabs>
        <w:jc w:val="both"/>
        <w:rPr>
          <w:rFonts w:ascii="Arial" w:hAnsi="Arial" w:cs="Arial"/>
          <w:caps w:val="0"/>
          <w:sz w:val="22"/>
        </w:rPr>
      </w:pPr>
      <w:r>
        <w:rPr>
          <w:rFonts w:ascii="Arial" w:hAnsi="Arial" w:cs="Arial"/>
          <w:caps w:val="0"/>
          <w:sz w:val="22"/>
          <w:highlight w:val="yellow"/>
        </w:rPr>
        <w:fldChar w:fldCharType="begin"/>
      </w:r>
      <w:r>
        <w:rPr>
          <w:rFonts w:ascii="Arial" w:hAnsi="Arial" w:cs="Arial"/>
          <w:caps w:val="0"/>
          <w:sz w:val="22"/>
          <w:highlight w:val="yellow"/>
        </w:rPr>
        <w:instrText xml:space="preserve"> MACROBUTTON  AcceptAllChangesInDocAndStopTracking "[#9—Click here and type business]" </w:instrText>
      </w:r>
      <w:r>
        <w:rPr>
          <w:rFonts w:ascii="Arial" w:hAnsi="Arial" w:cs="Arial"/>
          <w:caps w:val="0"/>
          <w:sz w:val="22"/>
          <w:highlight w:val="yellow"/>
        </w:rPr>
        <w:fldChar w:fldCharType="end"/>
      </w:r>
    </w:p>
    <w:p w14:paraId="267498B3" w14:textId="3BDF4EDE" w:rsidR="009E14CC" w:rsidRDefault="009E14CC" w:rsidP="00E34FB3">
      <w:pPr>
        <w:tabs>
          <w:tab w:val="left" w:pos="2400"/>
        </w:tabs>
        <w:jc w:val="both"/>
        <w:rPr>
          <w:rFonts w:ascii="Arial" w:hAnsi="Arial" w:cs="Arial"/>
          <w:caps w:val="0"/>
          <w:sz w:val="22"/>
        </w:rPr>
      </w:pPr>
      <w:r>
        <w:rPr>
          <w:rFonts w:ascii="Arial" w:hAnsi="Arial" w:cs="Arial"/>
          <w:caps w:val="0"/>
          <w:sz w:val="22"/>
          <w:highlight w:val="yellow"/>
        </w:rPr>
        <w:fldChar w:fldCharType="begin"/>
      </w:r>
      <w:r>
        <w:rPr>
          <w:rFonts w:ascii="Arial" w:hAnsi="Arial" w:cs="Arial"/>
          <w:caps w:val="0"/>
          <w:sz w:val="22"/>
          <w:highlight w:val="yellow"/>
        </w:rPr>
        <w:instrText xml:space="preserve"> MACROBUTTON  AcceptAllChangesInDocAndStopTracking "[#10—Click here and type phone #]" </w:instrText>
      </w:r>
      <w:r>
        <w:rPr>
          <w:rFonts w:ascii="Arial" w:hAnsi="Arial" w:cs="Arial"/>
          <w:caps w:val="0"/>
          <w:sz w:val="22"/>
          <w:highlight w:val="yellow"/>
        </w:rPr>
        <w:fldChar w:fldCharType="end"/>
      </w:r>
    </w:p>
    <w:p w14:paraId="63D455DD" w14:textId="1AE43677" w:rsidR="009E14CC" w:rsidRDefault="009E14CC" w:rsidP="00E34FB3">
      <w:pPr>
        <w:tabs>
          <w:tab w:val="left" w:pos="2400"/>
        </w:tabs>
        <w:jc w:val="both"/>
        <w:rPr>
          <w:rFonts w:ascii="Arial" w:hAnsi="Arial" w:cs="Arial"/>
          <w:caps w:val="0"/>
          <w:sz w:val="22"/>
        </w:rPr>
      </w:pPr>
      <w:r>
        <w:rPr>
          <w:rFonts w:ascii="Arial" w:hAnsi="Arial" w:cs="Arial"/>
          <w:caps w:val="0"/>
          <w:sz w:val="22"/>
          <w:highlight w:val="yellow"/>
        </w:rPr>
        <w:fldChar w:fldCharType="begin"/>
      </w:r>
      <w:r>
        <w:rPr>
          <w:rFonts w:ascii="Arial" w:hAnsi="Arial" w:cs="Arial"/>
          <w:caps w:val="0"/>
          <w:sz w:val="22"/>
          <w:highlight w:val="yellow"/>
        </w:rPr>
        <w:instrText xml:space="preserve"> MACROBUTTON  AcceptAllChangesInDocAndStopTracking "[#11—Click here and type email]" </w:instrText>
      </w:r>
      <w:r>
        <w:rPr>
          <w:rFonts w:ascii="Arial" w:hAnsi="Arial" w:cs="Arial"/>
          <w:caps w:val="0"/>
          <w:sz w:val="22"/>
          <w:highlight w:val="yellow"/>
        </w:rPr>
        <w:fldChar w:fldCharType="end"/>
      </w:r>
    </w:p>
    <w:p w14:paraId="5E341514" w14:textId="77777777" w:rsidR="003B5227" w:rsidRDefault="003B5227" w:rsidP="003B5227">
      <w:pPr>
        <w:tabs>
          <w:tab w:val="left" w:pos="960"/>
        </w:tabs>
        <w:ind w:left="960"/>
        <w:rPr>
          <w:rFonts w:ascii="Arial" w:hAnsi="Arial" w:cs="Arial"/>
          <w:sz w:val="22"/>
        </w:rPr>
      </w:pPr>
    </w:p>
    <w:p w14:paraId="218F4A60" w14:textId="13A90E5B" w:rsidR="00804265" w:rsidRPr="004E43A1" w:rsidRDefault="008B6E93" w:rsidP="00804265">
      <w:pPr>
        <w:rPr>
          <w:rFonts w:ascii="Arial" w:hAnsi="Arial" w:cs="Arial"/>
          <w:caps w:val="0"/>
          <w:sz w:val="22"/>
        </w:rPr>
      </w:pPr>
      <w:r>
        <w:rPr>
          <w:rFonts w:ascii="Arial" w:hAnsi="Arial" w:cs="Arial"/>
          <w:caps w:val="0"/>
          <w:noProof/>
          <w:sz w:val="22"/>
        </w:rPr>
        <w:drawing>
          <wp:inline distT="0" distB="0" distL="0" distR="0" wp14:anchorId="5497A539" wp14:editId="5F637C27">
            <wp:extent cx="1483516" cy="531136"/>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1494518" cy="535075"/>
                    </a:xfrm>
                    <a:prstGeom prst="rect">
                      <a:avLst/>
                    </a:prstGeom>
                  </pic:spPr>
                </pic:pic>
              </a:graphicData>
            </a:graphic>
          </wp:inline>
        </w:drawing>
      </w:r>
    </w:p>
    <w:sectPr w:rsidR="00804265" w:rsidRPr="004E43A1" w:rsidSect="00AB64E3">
      <w:headerReference w:type="default" r:id="rId16"/>
      <w:footerReference w:type="default" r:id="rId17"/>
      <w:headerReference w:type="first" r:id="rId18"/>
      <w:footerReference w:type="first" r:id="rId19"/>
      <w:pgSz w:w="12240" w:h="15840" w:code="1"/>
      <w:pgMar w:top="2340" w:right="1440" w:bottom="1080" w:left="1800" w:header="1440" w:footer="27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D87859" w14:textId="77777777" w:rsidR="00EB4546" w:rsidRDefault="00EB4546">
      <w:r>
        <w:separator/>
      </w:r>
    </w:p>
  </w:endnote>
  <w:endnote w:type="continuationSeparator" w:id="0">
    <w:p w14:paraId="1855777C" w14:textId="77777777" w:rsidR="00EB4546" w:rsidRDefault="00EB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61956" w14:textId="2707BE84" w:rsidR="00903AE2" w:rsidRDefault="003F5EDF" w:rsidP="00903AE2">
    <w:pPr>
      <w:pStyle w:val="Footer"/>
      <w:jc w:val="right"/>
    </w:pPr>
    <w:fldSimple w:instr=" FILENAME  \p  \* MERGEFORMAT ">
      <w:r w:rsidR="009E14CC">
        <w:rPr>
          <w:noProof/>
        </w:rPr>
        <w:t>https://insite.siouxfalls.org/sites/ds/Public Works/Engineering/Templates0/Document Library/F140041.docx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67801" w14:textId="68BC7127" w:rsidR="00821004" w:rsidRPr="00350E23" w:rsidRDefault="002F38B8" w:rsidP="00A47D85">
    <w:pPr>
      <w:pStyle w:val="Footer"/>
      <w:jc w:val="right"/>
      <w:rPr>
        <w:sz w:val="14"/>
        <w:szCs w:val="14"/>
      </w:rPr>
    </w:pPr>
    <w:r w:rsidRPr="00350E23">
      <w:rPr>
        <w:sz w:val="14"/>
        <w:szCs w:val="14"/>
      </w:rPr>
      <w:fldChar w:fldCharType="begin"/>
    </w:r>
    <w:r w:rsidRPr="00350E23">
      <w:rPr>
        <w:sz w:val="14"/>
        <w:szCs w:val="14"/>
      </w:rPr>
      <w:instrText xml:space="preserve"> FILENAME  \p  \* MERGEFORMAT </w:instrText>
    </w:r>
    <w:r w:rsidRPr="00350E23">
      <w:rPr>
        <w:sz w:val="14"/>
        <w:szCs w:val="14"/>
      </w:rPr>
      <w:fldChar w:fldCharType="separate"/>
    </w:r>
    <w:r w:rsidR="009E14CC">
      <w:rPr>
        <w:noProof/>
        <w:sz w:val="14"/>
        <w:szCs w:val="14"/>
      </w:rPr>
      <w:t>https://insite.siouxfalls.org/sites/ds/Public Works/Engineering/Templates0/Document Library/F140041.docx</w:t>
    </w:r>
    <w:r w:rsidRPr="00350E23">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AD9DA1" w14:textId="77777777" w:rsidR="00EB4546" w:rsidRDefault="00EB4546">
      <w:r>
        <w:separator/>
      </w:r>
    </w:p>
  </w:footnote>
  <w:footnote w:type="continuationSeparator" w:id="0">
    <w:p w14:paraId="40E0B614" w14:textId="77777777" w:rsidR="00EB4546" w:rsidRDefault="00EB4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677F6" w14:textId="5BABF8CF" w:rsidR="00821004" w:rsidRDefault="003B5227">
    <w:pPr>
      <w:pStyle w:val="Header"/>
    </w:pPr>
    <w:r>
      <w:t>Sprinkler Letter</w:t>
    </w:r>
  </w:p>
  <w:p w14:paraId="06E677F7" w14:textId="2C714602" w:rsidR="00821004" w:rsidRDefault="00821004">
    <w:pPr>
      <w:pStyle w:val="Header"/>
    </w:pPr>
    <w:r>
      <w:t xml:space="preserve">Page </w:t>
    </w:r>
    <w:r w:rsidR="004E43A1">
      <w:fldChar w:fldCharType="begin"/>
    </w:r>
    <w:r w:rsidR="004E43A1">
      <w:instrText xml:space="preserve"> PAGE \* Arabic \* MERGEFORMAT </w:instrText>
    </w:r>
    <w:r w:rsidR="004E43A1">
      <w:fldChar w:fldCharType="separate"/>
    </w:r>
    <w:r w:rsidR="003C0193">
      <w:rPr>
        <w:noProof/>
      </w:rPr>
      <w:t>2</w:t>
    </w:r>
    <w:r w:rsidR="004E43A1">
      <w:rPr>
        <w:noProof/>
      </w:rPr>
      <w:fldChar w:fldCharType="end"/>
    </w:r>
  </w:p>
  <w:p w14:paraId="06E677F8" w14:textId="2D46CE69" w:rsidR="00821004" w:rsidRDefault="003B5227">
    <w:pPr>
      <w:pStyle w:val="Header"/>
    </w:pPr>
    <w:r>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924D2" w14:textId="77B8CB1D" w:rsidR="00A47D85" w:rsidRPr="002F38B8" w:rsidRDefault="00C97B47" w:rsidP="002F38B8">
    <w:pPr>
      <w:pStyle w:val="Header"/>
    </w:pPr>
    <w:r>
      <w:rPr>
        <w:noProof/>
      </w:rPr>
      <w:drawing>
        <wp:anchor distT="0" distB="0" distL="114300" distR="114300" simplePos="0" relativeHeight="251658240" behindDoc="1" locked="0" layoutInCell="1" allowOverlap="1" wp14:anchorId="07550010" wp14:editId="30BBAFB1">
          <wp:simplePos x="0" y="0"/>
          <wp:positionH relativeFrom="column">
            <wp:posOffset>-1171575</wp:posOffset>
          </wp:positionH>
          <wp:positionV relativeFrom="paragraph">
            <wp:posOffset>-914400</wp:posOffset>
          </wp:positionV>
          <wp:extent cx="7810500" cy="10107655"/>
          <wp:effectExtent l="0" t="0" r="0" b="8255"/>
          <wp:wrapNone/>
          <wp:docPr id="480096910"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096910"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820853" cy="101210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A3C36"/>
    <w:multiLevelType w:val="hybridMultilevel"/>
    <w:tmpl w:val="5F06EF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70050B"/>
    <w:multiLevelType w:val="hybridMultilevel"/>
    <w:tmpl w:val="535C76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7254BBB"/>
    <w:multiLevelType w:val="hybridMultilevel"/>
    <w:tmpl w:val="48F072BE"/>
    <w:lvl w:ilvl="0" w:tplc="48880F9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FB57F1"/>
    <w:multiLevelType w:val="hybridMultilevel"/>
    <w:tmpl w:val="E4D0A25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15:restartNumberingAfterBreak="0">
    <w:nsid w:val="744F4838"/>
    <w:multiLevelType w:val="hybridMultilevel"/>
    <w:tmpl w:val="C0646B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520511109">
    <w:abstractNumId w:val="1"/>
  </w:num>
  <w:num w:numId="2" w16cid:durableId="1457455846">
    <w:abstractNumId w:val="3"/>
  </w:num>
  <w:num w:numId="3" w16cid:durableId="574512959">
    <w:abstractNumId w:val="4"/>
  </w:num>
  <w:num w:numId="4" w16cid:durableId="1431046110">
    <w:abstractNumId w:val="0"/>
  </w:num>
  <w:num w:numId="5" w16cid:durableId="2132967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0F9"/>
    <w:rsid w:val="000574DD"/>
    <w:rsid w:val="00091D0E"/>
    <w:rsid w:val="000C1F4B"/>
    <w:rsid w:val="000D24F2"/>
    <w:rsid w:val="00101B47"/>
    <w:rsid w:val="001070C4"/>
    <w:rsid w:val="00132B30"/>
    <w:rsid w:val="00185822"/>
    <w:rsid w:val="00192888"/>
    <w:rsid w:val="001E729D"/>
    <w:rsid w:val="001F422D"/>
    <w:rsid w:val="00254328"/>
    <w:rsid w:val="00275752"/>
    <w:rsid w:val="00282F26"/>
    <w:rsid w:val="00296642"/>
    <w:rsid w:val="002E694A"/>
    <w:rsid w:val="002F38B8"/>
    <w:rsid w:val="00350E23"/>
    <w:rsid w:val="003902CB"/>
    <w:rsid w:val="00393F84"/>
    <w:rsid w:val="003B5227"/>
    <w:rsid w:val="003C0193"/>
    <w:rsid w:val="003E1AD7"/>
    <w:rsid w:val="003F5EDF"/>
    <w:rsid w:val="004733EC"/>
    <w:rsid w:val="004B549D"/>
    <w:rsid w:val="004C28C1"/>
    <w:rsid w:val="004E43A1"/>
    <w:rsid w:val="00525125"/>
    <w:rsid w:val="005457B6"/>
    <w:rsid w:val="005A421C"/>
    <w:rsid w:val="005D23EF"/>
    <w:rsid w:val="005E2B27"/>
    <w:rsid w:val="005E7419"/>
    <w:rsid w:val="006A49DF"/>
    <w:rsid w:val="006B0B02"/>
    <w:rsid w:val="006C6AE7"/>
    <w:rsid w:val="00747E57"/>
    <w:rsid w:val="00777780"/>
    <w:rsid w:val="00794580"/>
    <w:rsid w:val="007A70F9"/>
    <w:rsid w:val="007B2070"/>
    <w:rsid w:val="007C020A"/>
    <w:rsid w:val="007D3322"/>
    <w:rsid w:val="00804265"/>
    <w:rsid w:val="00821004"/>
    <w:rsid w:val="00834D92"/>
    <w:rsid w:val="00862F02"/>
    <w:rsid w:val="00893C53"/>
    <w:rsid w:val="008B6E93"/>
    <w:rsid w:val="008D2570"/>
    <w:rsid w:val="008D651C"/>
    <w:rsid w:val="008E7DF4"/>
    <w:rsid w:val="008F2568"/>
    <w:rsid w:val="0090371C"/>
    <w:rsid w:val="00903AE2"/>
    <w:rsid w:val="00952DB1"/>
    <w:rsid w:val="00964F64"/>
    <w:rsid w:val="009D54F1"/>
    <w:rsid w:val="009E14CC"/>
    <w:rsid w:val="00A47D85"/>
    <w:rsid w:val="00AA5C40"/>
    <w:rsid w:val="00AB64E3"/>
    <w:rsid w:val="00AE649A"/>
    <w:rsid w:val="00B165EF"/>
    <w:rsid w:val="00B40594"/>
    <w:rsid w:val="00BC0853"/>
    <w:rsid w:val="00C2086B"/>
    <w:rsid w:val="00C352D2"/>
    <w:rsid w:val="00C97B47"/>
    <w:rsid w:val="00CD2DED"/>
    <w:rsid w:val="00D070BE"/>
    <w:rsid w:val="00D332DF"/>
    <w:rsid w:val="00D64C7A"/>
    <w:rsid w:val="00DB2DF6"/>
    <w:rsid w:val="00E140FF"/>
    <w:rsid w:val="00E15197"/>
    <w:rsid w:val="00E22000"/>
    <w:rsid w:val="00E23D04"/>
    <w:rsid w:val="00E34FB3"/>
    <w:rsid w:val="00EB28EC"/>
    <w:rsid w:val="00EB4546"/>
    <w:rsid w:val="00EC642A"/>
    <w:rsid w:val="00EF30DF"/>
    <w:rsid w:val="00F53C0E"/>
    <w:rsid w:val="00F616CE"/>
    <w:rsid w:val="00F80F8C"/>
    <w:rsid w:val="00F94838"/>
    <w:rsid w:val="00FE4099"/>
    <w:rsid w:val="00FE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6E677E1"/>
  <w15:docId w15:val="{44DDECA9-3339-4646-924D-6F22550E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549D"/>
    <w:rPr>
      <w:rFonts w:ascii="Courier New" w:hAnsi="Courier New"/>
      <w:caps/>
      <w:sz w:val="24"/>
    </w:rPr>
  </w:style>
  <w:style w:type="paragraph" w:styleId="Heading1">
    <w:name w:val="heading 1"/>
    <w:basedOn w:val="Normal"/>
    <w:next w:val="Normal"/>
    <w:qFormat/>
    <w:rsid w:val="004B549D"/>
    <w:pPr>
      <w:keepNext/>
      <w:spacing w:before="240" w:after="60"/>
      <w:outlineLvl w:val="0"/>
    </w:pPr>
    <w:rPr>
      <w:rFonts w:ascii="Arial" w:hAnsi="Arial"/>
      <w:b/>
      <w:kern w:val="28"/>
      <w:sz w:val="28"/>
    </w:rPr>
  </w:style>
  <w:style w:type="paragraph" w:styleId="Heading2">
    <w:name w:val="heading 2"/>
    <w:basedOn w:val="Normal"/>
    <w:next w:val="Normal"/>
    <w:qFormat/>
    <w:rsid w:val="004B549D"/>
    <w:pPr>
      <w:keepNext/>
      <w:spacing w:before="240" w:after="60"/>
      <w:outlineLvl w:val="1"/>
    </w:pPr>
    <w:rPr>
      <w:rFonts w:ascii="Arial" w:hAnsi="Arial"/>
      <w:b/>
      <w:i/>
    </w:rPr>
  </w:style>
  <w:style w:type="paragraph" w:styleId="Heading3">
    <w:name w:val="heading 3"/>
    <w:basedOn w:val="Normal"/>
    <w:next w:val="Normal"/>
    <w:qFormat/>
    <w:rsid w:val="004B549D"/>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549D"/>
    <w:pPr>
      <w:tabs>
        <w:tab w:val="center" w:pos="4320"/>
        <w:tab w:val="right" w:pos="8640"/>
      </w:tabs>
    </w:pPr>
    <w:rPr>
      <w:rFonts w:ascii="Arial" w:hAnsi="Arial"/>
      <w:caps w:val="0"/>
    </w:rPr>
  </w:style>
  <w:style w:type="paragraph" w:styleId="Footer">
    <w:name w:val="footer"/>
    <w:basedOn w:val="Normal"/>
    <w:rsid w:val="004B549D"/>
    <w:pPr>
      <w:tabs>
        <w:tab w:val="center" w:pos="4320"/>
        <w:tab w:val="right" w:pos="8640"/>
      </w:tabs>
    </w:pPr>
    <w:rPr>
      <w:rFonts w:ascii="Arial" w:hAnsi="Arial"/>
      <w:caps w:val="0"/>
      <w:sz w:val="16"/>
    </w:rPr>
  </w:style>
  <w:style w:type="character" w:styleId="PageNumber">
    <w:name w:val="page number"/>
    <w:basedOn w:val="DefaultParagraphFont"/>
    <w:rsid w:val="004B549D"/>
  </w:style>
  <w:style w:type="paragraph" w:styleId="EnvelopeAddress">
    <w:name w:val="envelope address"/>
    <w:basedOn w:val="Normal"/>
    <w:rsid w:val="004B549D"/>
    <w:pPr>
      <w:framePr w:w="7920" w:h="1980" w:hRule="exact" w:hSpace="180" w:wrap="auto" w:hAnchor="page" w:xAlign="center" w:yAlign="bottom"/>
      <w:ind w:left="2880"/>
    </w:pPr>
  </w:style>
  <w:style w:type="paragraph" w:styleId="EnvelopeReturn">
    <w:name w:val="envelope return"/>
    <w:basedOn w:val="Normal"/>
    <w:rsid w:val="004B549D"/>
    <w:rPr>
      <w:sz w:val="20"/>
    </w:rPr>
  </w:style>
  <w:style w:type="paragraph" w:styleId="TOC2">
    <w:name w:val="toc 2"/>
    <w:basedOn w:val="Normal"/>
    <w:next w:val="Normal"/>
    <w:autoRedefine/>
    <w:semiHidden/>
    <w:rsid w:val="004B549D"/>
    <w:pPr>
      <w:tabs>
        <w:tab w:val="right" w:pos="7200"/>
      </w:tabs>
      <w:spacing w:after="240"/>
      <w:ind w:left="475"/>
    </w:pPr>
    <w:rPr>
      <w:rFonts w:ascii="Arial" w:hAnsi="Arial"/>
      <w:b/>
      <w:caps w:val="0"/>
      <w:sz w:val="22"/>
    </w:rPr>
  </w:style>
  <w:style w:type="character" w:styleId="Hyperlink">
    <w:name w:val="Hyperlink"/>
    <w:basedOn w:val="DefaultParagraphFont"/>
    <w:unhideWhenUsed/>
    <w:rsid w:val="00804265"/>
    <w:rPr>
      <w:color w:val="0000FF" w:themeColor="hyperlink"/>
      <w:u w:val="single"/>
    </w:rPr>
  </w:style>
  <w:style w:type="paragraph" w:styleId="ListParagraph">
    <w:name w:val="List Paragraph"/>
    <w:basedOn w:val="Normal"/>
    <w:uiPriority w:val="34"/>
    <w:qFormat/>
    <w:rsid w:val="00804265"/>
    <w:pPr>
      <w:ind w:left="720"/>
      <w:contextualSpacing/>
    </w:pPr>
  </w:style>
  <w:style w:type="character" w:customStyle="1" w:styleId="HeaderChar">
    <w:name w:val="Header Char"/>
    <w:link w:val="Header"/>
    <w:uiPriority w:val="99"/>
    <w:rsid w:val="00804265"/>
    <w:rPr>
      <w:rFonts w:ascii="Arial" w:hAnsi="Arial"/>
      <w:sz w:val="24"/>
    </w:rPr>
  </w:style>
  <w:style w:type="paragraph" w:styleId="BodyText">
    <w:name w:val="Body Text"/>
    <w:basedOn w:val="Normal"/>
    <w:link w:val="BodyTextChar"/>
    <w:rsid w:val="003B5227"/>
    <w:pPr>
      <w:jc w:val="both"/>
    </w:pPr>
    <w:rPr>
      <w:rFonts w:ascii="Tahoma" w:hAnsi="Tahoma"/>
      <w:caps w:val="0"/>
      <w:sz w:val="20"/>
    </w:rPr>
  </w:style>
  <w:style w:type="character" w:customStyle="1" w:styleId="BodyTextChar">
    <w:name w:val="Body Text Char"/>
    <w:basedOn w:val="DefaultParagraphFont"/>
    <w:link w:val="BodyText"/>
    <w:rsid w:val="003B5227"/>
    <w:rPr>
      <w:rFonts w:ascii="Tahoma" w:hAnsi="Tahoma"/>
    </w:rPr>
  </w:style>
  <w:style w:type="paragraph" w:styleId="BodyTextIndent">
    <w:name w:val="Body Text Indent"/>
    <w:basedOn w:val="Normal"/>
    <w:link w:val="BodyTextIndentChar"/>
    <w:rsid w:val="003B5227"/>
    <w:pPr>
      <w:tabs>
        <w:tab w:val="num" w:pos="960"/>
      </w:tabs>
      <w:spacing w:after="240"/>
      <w:ind w:left="960" w:hanging="480"/>
      <w:jc w:val="both"/>
    </w:pPr>
    <w:rPr>
      <w:rFonts w:ascii="Arial" w:hAnsi="Arial" w:cs="Arial"/>
      <w:caps w:val="0"/>
    </w:rPr>
  </w:style>
  <w:style w:type="character" w:customStyle="1" w:styleId="BodyTextIndentChar">
    <w:name w:val="Body Text Indent Char"/>
    <w:basedOn w:val="DefaultParagraphFont"/>
    <w:link w:val="BodyTextIndent"/>
    <w:rsid w:val="003B5227"/>
    <w:rPr>
      <w:rFonts w:ascii="Arial" w:hAnsi="Arial" w:cs="Arial"/>
      <w:sz w:val="24"/>
    </w:rPr>
  </w:style>
  <w:style w:type="paragraph" w:styleId="BodyText2">
    <w:name w:val="Body Text 2"/>
    <w:basedOn w:val="Normal"/>
    <w:link w:val="BodyText2Char"/>
    <w:rsid w:val="003B5227"/>
    <w:pPr>
      <w:spacing w:after="240"/>
      <w:jc w:val="both"/>
    </w:pPr>
    <w:rPr>
      <w:rFonts w:ascii="Arial" w:hAnsi="Arial" w:cs="Arial"/>
      <w:caps w:val="0"/>
    </w:rPr>
  </w:style>
  <w:style w:type="character" w:customStyle="1" w:styleId="BodyText2Char">
    <w:name w:val="Body Text 2 Char"/>
    <w:basedOn w:val="DefaultParagraphFont"/>
    <w:link w:val="BodyText2"/>
    <w:rsid w:val="003B5227"/>
    <w:rPr>
      <w:rFonts w:ascii="Arial" w:hAnsi="Arial" w:cs="Arial"/>
      <w:sz w:val="24"/>
    </w:rPr>
  </w:style>
  <w:style w:type="paragraph" w:styleId="Revision">
    <w:name w:val="Revision"/>
    <w:hidden/>
    <w:uiPriority w:val="99"/>
    <w:semiHidden/>
    <w:rsid w:val="007B2070"/>
    <w:rPr>
      <w:rFonts w:ascii="Courier New" w:hAnsi="Courier New"/>
      <w:caps/>
      <w:sz w:val="24"/>
    </w:rPr>
  </w:style>
  <w:style w:type="character" w:styleId="UnresolvedMention">
    <w:name w:val="Unresolved Mention"/>
    <w:basedOn w:val="DefaultParagraphFont"/>
    <w:uiPriority w:val="99"/>
    <w:semiHidden/>
    <w:unhideWhenUsed/>
    <w:rsid w:val="000C1F4B"/>
    <w:rPr>
      <w:color w:val="605E5C"/>
      <w:shd w:val="clear" w:color="auto" w:fill="E1DFDD"/>
    </w:rPr>
  </w:style>
  <w:style w:type="table" w:styleId="TableGrid">
    <w:name w:val="Table Grid"/>
    <w:basedOn w:val="TableNormal"/>
    <w:rsid w:val="00F948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06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siouxfalls.gov/business-permits/permits-licenses-inspections/licensing/contractor-licens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T:\Cty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PSDescription xmlns="0E02C566-0EBA-4B21-959A-7C191E1913ED">City Letter Format--NEW</SPSDescription>
    <Owner xmlns="0E02C566-0EBA-4B21-959A-7C191E1913ED" xsi:nil="true"/>
    <Status xmlns="0E02C566-0EBA-4B21-959A-7C191E1913ED" xsi:nil="true"/>
    <_dlc_DocId xmlns="e9021c47-b6e4-42a4-a3f6-bef8e221e5c1">RT5H7KNSHDWJ-1186654796-102</_dlc_DocId>
    <_dlc_DocIdUrl xmlns="e9021c47-b6e4-42a4-a3f6-bef8e221e5c1">
      <Url>https://insite.siouxfalls.org/sites/ds/Public%20Works/Engineering/Templates0/_layouts/15/DocIdRedir.aspx?ID=RT5H7KNSHDWJ-1186654796-102</Url>
      <Description>RT5H7KNSHDWJ-1186654796-102</Description>
    </_dlc_DocIdUrl>
    <Address_ xmlns="e9021c47-b6e4-42a4-a3f6-bef8e221e5c1" xsi:nil="true"/>
    <Name_x002f_Subject xmlns="e9021c47-b6e4-42a4-a3f6-bef8e221e5c1" xsi:nil="true"/>
    <Year xmlns="e9021c47-b6e4-42a4-a3f6-bef8e221e5c1" xsi:nil="true"/>
    <File_x0020__x0023_ xmlns="e9021c47-b6e4-42a4-a3f6-bef8e221e5c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18E700F790F29438711FAA67320B20B" ma:contentTypeVersion="18" ma:contentTypeDescription="Create a new document." ma:contentTypeScope="" ma:versionID="d28cb9887917f759a0c574627a6992a8">
  <xsd:schema xmlns:xsd="http://www.w3.org/2001/XMLSchema" xmlns:xs="http://www.w3.org/2001/XMLSchema" xmlns:p="http://schemas.microsoft.com/office/2006/metadata/properties" xmlns:ns2="0E02C566-0EBA-4B21-959A-7C191E1913ED" xmlns:ns3="e9021c47-b6e4-42a4-a3f6-bef8e221e5c1" targetNamespace="http://schemas.microsoft.com/office/2006/metadata/properties" ma:root="true" ma:fieldsID="dee9ffe953a84f782011e4ee982c1239" ns2:_="" ns3:_="">
    <xsd:import namespace="0E02C566-0EBA-4B21-959A-7C191E1913ED"/>
    <xsd:import namespace="e9021c47-b6e4-42a4-a3f6-bef8e221e5c1"/>
    <xsd:element name="properties">
      <xsd:complexType>
        <xsd:sequence>
          <xsd:element name="documentManagement">
            <xsd:complexType>
              <xsd:all>
                <xsd:element ref="ns2:Owner" minOccurs="0"/>
                <xsd:element ref="ns2:SPSDescription" minOccurs="0"/>
                <xsd:element ref="ns2:Status" minOccurs="0"/>
                <xsd:element ref="ns3:_dlc_DocId" minOccurs="0"/>
                <xsd:element ref="ns3:_dlc_DocIdUrl" minOccurs="0"/>
                <xsd:element ref="ns3:_dlc_DocIdPersistId" minOccurs="0"/>
                <xsd:element ref="ns3:SharedWithUsers" minOccurs="0"/>
                <xsd:element ref="ns3:Year" minOccurs="0"/>
                <xsd:element ref="ns3:File_x0020__x0023_" minOccurs="0"/>
                <xsd:element ref="ns3:Name_x002f_Subject" minOccurs="0"/>
                <xsd:element ref="ns3:Address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2C566-0EBA-4B21-959A-7C191E1913ED" elementFormDefault="qualified">
    <xsd:import namespace="http://schemas.microsoft.com/office/2006/documentManagement/types"/>
    <xsd:import namespace="http://schemas.microsoft.com/office/infopath/2007/PartnerControls"/>
    <xsd:element name="Owner" ma:index="4" nillable="true" ma:displayName="Owner" ma:internalName="Owner" ma:readOnly="false">
      <xsd:simpleType>
        <xsd:restriction base="dms:Text"/>
      </xsd:simpleType>
    </xsd:element>
    <xsd:element name="SPSDescription" ma:index="5" nillable="true" ma:displayName="Description" ma:internalName="SPSDescription" ma:readOnly="false">
      <xsd:simpleType>
        <xsd:restriction base="dms:Note">
          <xsd:maxLength value="255"/>
        </xsd:restriction>
      </xsd:simpleType>
    </xsd:element>
    <xsd:element name="Status" ma:index="6" nillable="true" ma:displayName="Status" ma:format="Dropdown" ma:internalName="Status" ma:readOnly="false">
      <xsd:simpleType>
        <xsd:restriction base="dms:Choice">
          <xsd:enumeration value="Rough"/>
          <xsd:enumeration value="Draft"/>
          <xsd:enumeration value="In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e9021c47-b6e4-42a4-a3f6-bef8e221e5c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17" nillable="true" ma:displayName="Year" ma:internalName="Year">
      <xsd:simpleType>
        <xsd:restriction base="dms:Number"/>
      </xsd:simpleType>
    </xsd:element>
    <xsd:element name="File_x0020__x0023_" ma:index="18" nillable="true" ma:displayName="File #" ma:internalName="File_x0020__x0023_">
      <xsd:simpleType>
        <xsd:restriction base="dms:Text">
          <xsd:maxLength value="255"/>
        </xsd:restriction>
      </xsd:simpleType>
    </xsd:element>
    <xsd:element name="Name_x002f_Subject" ma:index="19" nillable="true" ma:displayName="Name/Subject" ma:internalName="Name_x002F_Subject">
      <xsd:simpleType>
        <xsd:restriction base="dms:Text">
          <xsd:maxLength value="255"/>
        </xsd:restriction>
      </xsd:simpleType>
    </xsd:element>
    <xsd:element name="Address_" ma:index="20" nillable="true" ma:displayName="Address_" ma:internalName="Address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52D34C-E589-4599-9293-DF47DFCFDD01}">
  <ds:schemaRefs>
    <ds:schemaRef ds:uri="http://schemas.microsoft.com/sharepoint/v3/contenttype/forms"/>
  </ds:schemaRefs>
</ds:datastoreItem>
</file>

<file path=customXml/itemProps2.xml><?xml version="1.0" encoding="utf-8"?>
<ds:datastoreItem xmlns:ds="http://schemas.openxmlformats.org/officeDocument/2006/customXml" ds:itemID="{2074708D-7F16-4770-BF40-FAF828A5E511}">
  <ds:schemaRef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e9021c47-b6e4-42a4-a3f6-bef8e221e5c1"/>
    <ds:schemaRef ds:uri="0E02C566-0EBA-4B21-959A-7C191E1913E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A73F5C0-0A92-4B96-857D-FE8EB901B249}">
  <ds:schemaRefs>
    <ds:schemaRef ds:uri="http://schemas.openxmlformats.org/officeDocument/2006/bibliography"/>
  </ds:schemaRefs>
</ds:datastoreItem>
</file>

<file path=customXml/itemProps4.xml><?xml version="1.0" encoding="utf-8"?>
<ds:datastoreItem xmlns:ds="http://schemas.openxmlformats.org/officeDocument/2006/customXml" ds:itemID="{D2EB3BF2-0C3B-466C-9AFA-D53CD210D052}">
  <ds:schemaRefs>
    <ds:schemaRef ds:uri="http://schemas.microsoft.com/sharepoint/events"/>
  </ds:schemaRefs>
</ds:datastoreItem>
</file>

<file path=customXml/itemProps5.xml><?xml version="1.0" encoding="utf-8"?>
<ds:datastoreItem xmlns:ds="http://schemas.openxmlformats.org/officeDocument/2006/customXml" ds:itemID="{0C1F6B1C-5B4D-4D46-8E9F-084686FAA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2C566-0EBA-4B21-959A-7C191E1913ED"/>
    <ds:schemaRef ds:uri="e9021c47-b6e4-42a4-a3f6-bef8e221e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Ctyltr.dot</Template>
  <TotalTime>64</TotalTime>
  <Pages>3</Pages>
  <Words>989</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Sprinkler System Care During Construction</vt:lpstr>
    </vt:vector>
  </TitlesOfParts>
  <Company>Dell Computer Corporation</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Sprinkler System Care During Construction</dc:title>
  <dc:subject/>
  <dc:creator>Danaca Schettler</dc:creator>
  <cp:keywords/>
  <cp:lastModifiedBy>Kruse, Sara</cp:lastModifiedBy>
  <cp:revision>8</cp:revision>
  <cp:lastPrinted>2018-10-17T14:28:00Z</cp:lastPrinted>
  <dcterms:created xsi:type="dcterms:W3CDTF">2023-01-06T17:29:00Z</dcterms:created>
  <dcterms:modified xsi:type="dcterms:W3CDTF">2024-04-12T15:39:00Z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0x010100718E700F790F29438711FAA67320B20B</vt:lpwstr>
  </property>
  <property fmtid="{D5CDD505-2E9C-101B-9397-08002B2CF9AE}" pid="3" name="_dlc_DocIdItemGuid">
    <vt:lpwstr>04276407-11ea-4a96-91a0-4b36c441a50a</vt:lpwstr>
  </property>
</Properties>
</file>